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694" w:rsidRPr="0094706B" w:rsidRDefault="003F2694" w:rsidP="0094706B">
      <w:pPr>
        <w:jc w:val="right"/>
        <w:rPr>
          <w:rFonts w:ascii="Times New Roman" w:hAnsi="Times New Roman" w:cs="Times New Roman"/>
          <w:b/>
          <w:sz w:val="24"/>
          <w:szCs w:val="24"/>
        </w:rPr>
      </w:pPr>
      <w:r w:rsidRPr="0094706B">
        <w:rPr>
          <w:rFonts w:ascii="Times New Roman" w:hAnsi="Times New Roman" w:cs="Times New Roman"/>
          <w:b/>
          <w:sz w:val="24"/>
          <w:szCs w:val="24"/>
        </w:rPr>
        <w:t>Приложение №</w:t>
      </w:r>
      <w:r w:rsidR="0094706B">
        <w:rPr>
          <w:rFonts w:ascii="Times New Roman" w:hAnsi="Times New Roman" w:cs="Times New Roman"/>
          <w:b/>
          <w:sz w:val="24"/>
          <w:szCs w:val="24"/>
        </w:rPr>
        <w:t xml:space="preserve"> 3</w:t>
      </w:r>
    </w:p>
    <w:p w:rsidR="003F2694" w:rsidRDefault="007D2410" w:rsidP="0094706B">
      <w:pPr>
        <w:jc w:val="right"/>
        <w:rPr>
          <w:rFonts w:ascii="Times New Roman" w:hAnsi="Times New Roman" w:cs="Times New Roman"/>
          <w:sz w:val="24"/>
          <w:szCs w:val="24"/>
        </w:rPr>
      </w:pPr>
      <w:r>
        <w:rPr>
          <w:rFonts w:ascii="Times New Roman" w:hAnsi="Times New Roman" w:cs="Times New Roman"/>
          <w:sz w:val="24"/>
          <w:szCs w:val="24"/>
        </w:rPr>
        <w:t>к учетной политике утвержденной</w:t>
      </w:r>
    </w:p>
    <w:p w:rsidR="007D2410" w:rsidRDefault="007D2410" w:rsidP="0094706B">
      <w:pPr>
        <w:jc w:val="right"/>
        <w:rPr>
          <w:rFonts w:ascii="Times New Roman" w:hAnsi="Times New Roman" w:cs="Times New Roman"/>
          <w:sz w:val="24"/>
          <w:szCs w:val="24"/>
        </w:rPr>
      </w:pPr>
      <w:r>
        <w:rPr>
          <w:rFonts w:ascii="Times New Roman" w:hAnsi="Times New Roman" w:cs="Times New Roman"/>
          <w:sz w:val="24"/>
          <w:szCs w:val="24"/>
        </w:rPr>
        <w:t xml:space="preserve">Постановлением администрации </w:t>
      </w:r>
      <w:proofErr w:type="spellStart"/>
      <w:r>
        <w:rPr>
          <w:rFonts w:ascii="Times New Roman" w:hAnsi="Times New Roman" w:cs="Times New Roman"/>
          <w:sz w:val="24"/>
          <w:szCs w:val="24"/>
        </w:rPr>
        <w:t>Чупинского</w:t>
      </w:r>
      <w:proofErr w:type="spellEnd"/>
    </w:p>
    <w:p w:rsidR="007D2410" w:rsidRPr="0094706B" w:rsidRDefault="007D2410" w:rsidP="0094706B">
      <w:pPr>
        <w:jc w:val="right"/>
        <w:rPr>
          <w:rFonts w:ascii="Times New Roman" w:hAnsi="Times New Roman" w:cs="Times New Roman"/>
          <w:sz w:val="24"/>
          <w:szCs w:val="24"/>
        </w:rPr>
      </w:pPr>
      <w:r>
        <w:rPr>
          <w:rFonts w:ascii="Times New Roman" w:hAnsi="Times New Roman" w:cs="Times New Roman"/>
          <w:sz w:val="24"/>
          <w:szCs w:val="24"/>
        </w:rPr>
        <w:t>городского поселения от 06.10.2025 г. №42</w:t>
      </w:r>
      <w:bookmarkStart w:id="0" w:name="_GoBack"/>
      <w:bookmarkEnd w:id="0"/>
    </w:p>
    <w:p w:rsidR="003F2694" w:rsidRPr="0094706B" w:rsidRDefault="00DC19D4" w:rsidP="0094706B">
      <w:pPr>
        <w:jc w:val="right"/>
        <w:rPr>
          <w:rFonts w:ascii="Times New Roman" w:hAnsi="Times New Roman" w:cs="Times New Roman"/>
          <w:sz w:val="24"/>
          <w:szCs w:val="24"/>
        </w:rPr>
      </w:pPr>
      <w:r>
        <w:rPr>
          <w:rFonts w:ascii="Times New Roman" w:hAnsi="Times New Roman" w:cs="Times New Roman"/>
          <w:sz w:val="24"/>
          <w:szCs w:val="24"/>
        </w:rPr>
        <w:t xml:space="preserve"> </w:t>
      </w:r>
    </w:p>
    <w:p w:rsidR="003F2694" w:rsidRPr="0094706B" w:rsidRDefault="003F2694" w:rsidP="003F2694">
      <w:pPr>
        <w:rPr>
          <w:rFonts w:ascii="Times New Roman" w:hAnsi="Times New Roman" w:cs="Times New Roman"/>
          <w:b/>
          <w:sz w:val="24"/>
          <w:szCs w:val="24"/>
        </w:rPr>
      </w:pPr>
    </w:p>
    <w:p w:rsidR="003F2694" w:rsidRPr="0094706B" w:rsidRDefault="003F2694" w:rsidP="0094706B">
      <w:pPr>
        <w:spacing w:after="0" w:line="240" w:lineRule="auto"/>
        <w:jc w:val="center"/>
        <w:rPr>
          <w:rFonts w:ascii="Times New Roman" w:hAnsi="Times New Roman" w:cs="Times New Roman"/>
          <w:b/>
          <w:sz w:val="24"/>
          <w:szCs w:val="24"/>
        </w:rPr>
      </w:pPr>
      <w:r w:rsidRPr="0094706B">
        <w:rPr>
          <w:rFonts w:ascii="Times New Roman" w:hAnsi="Times New Roman" w:cs="Times New Roman"/>
          <w:b/>
          <w:sz w:val="24"/>
          <w:szCs w:val="24"/>
        </w:rPr>
        <w:t>ПОЛОЖЕНИЕ</w:t>
      </w:r>
    </w:p>
    <w:p w:rsidR="003F2694" w:rsidRPr="0094706B" w:rsidRDefault="003F2694" w:rsidP="0094706B">
      <w:pPr>
        <w:spacing w:after="0" w:line="240" w:lineRule="auto"/>
        <w:jc w:val="center"/>
        <w:rPr>
          <w:rFonts w:ascii="Times New Roman" w:hAnsi="Times New Roman" w:cs="Times New Roman"/>
          <w:b/>
          <w:sz w:val="24"/>
          <w:szCs w:val="24"/>
        </w:rPr>
      </w:pPr>
      <w:r w:rsidRPr="0094706B">
        <w:rPr>
          <w:rFonts w:ascii="Times New Roman" w:hAnsi="Times New Roman" w:cs="Times New Roman"/>
          <w:b/>
          <w:sz w:val="24"/>
          <w:szCs w:val="24"/>
        </w:rPr>
        <w:t>о комиссии по поступлению и выбытию активов</w:t>
      </w:r>
    </w:p>
    <w:p w:rsidR="0094706B" w:rsidRDefault="0094706B" w:rsidP="0094706B">
      <w:pPr>
        <w:jc w:val="center"/>
        <w:rPr>
          <w:rFonts w:ascii="Times New Roman" w:hAnsi="Times New Roman" w:cs="Times New Roman"/>
          <w:b/>
          <w:sz w:val="24"/>
          <w:szCs w:val="24"/>
        </w:rPr>
      </w:pPr>
    </w:p>
    <w:p w:rsidR="003F2694" w:rsidRPr="0094706B" w:rsidRDefault="003F2694" w:rsidP="0094706B">
      <w:pPr>
        <w:jc w:val="center"/>
        <w:rPr>
          <w:rFonts w:ascii="Times New Roman" w:hAnsi="Times New Roman" w:cs="Times New Roman"/>
          <w:b/>
          <w:sz w:val="24"/>
          <w:szCs w:val="24"/>
        </w:rPr>
      </w:pPr>
      <w:r w:rsidRPr="0094706B">
        <w:rPr>
          <w:rFonts w:ascii="Times New Roman" w:hAnsi="Times New Roman" w:cs="Times New Roman"/>
          <w:b/>
          <w:sz w:val="24"/>
          <w:szCs w:val="24"/>
        </w:rPr>
        <w:t>1. Общие положения</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b/>
          <w:sz w:val="24"/>
          <w:szCs w:val="24"/>
        </w:rPr>
        <w:t xml:space="preserve">1.1. </w:t>
      </w:r>
      <w:r w:rsidRPr="0094706B">
        <w:rPr>
          <w:rFonts w:ascii="Times New Roman" w:hAnsi="Times New Roman" w:cs="Times New Roman"/>
          <w:sz w:val="24"/>
          <w:szCs w:val="24"/>
        </w:rPr>
        <w:t>Настоящее Положение разработано в соответствии:</w:t>
      </w:r>
    </w:p>
    <w:p w:rsidR="003F2694" w:rsidRPr="0094706B" w:rsidRDefault="003F2694" w:rsidP="003F2694">
      <w:pPr>
        <w:numPr>
          <w:ilvl w:val="0"/>
          <w:numId w:val="2"/>
        </w:numPr>
        <w:rPr>
          <w:rFonts w:ascii="Times New Roman" w:hAnsi="Times New Roman" w:cs="Times New Roman"/>
          <w:sz w:val="24"/>
          <w:szCs w:val="24"/>
        </w:rPr>
      </w:pPr>
      <w:r w:rsidRPr="0094706B">
        <w:rPr>
          <w:rFonts w:ascii="Times New Roman" w:hAnsi="Times New Roman" w:cs="Times New Roman"/>
          <w:sz w:val="24"/>
          <w:szCs w:val="24"/>
        </w:rPr>
        <w:t>Федеральным законом от 06.12.2011 № 402-ФЗ "О бухгалтерском учете";</w:t>
      </w:r>
    </w:p>
    <w:p w:rsidR="003F2694" w:rsidRPr="0094706B" w:rsidRDefault="003F2694" w:rsidP="003F2694">
      <w:pPr>
        <w:numPr>
          <w:ilvl w:val="0"/>
          <w:numId w:val="2"/>
        </w:numPr>
        <w:rPr>
          <w:rFonts w:ascii="Times New Roman" w:hAnsi="Times New Roman" w:cs="Times New Roman"/>
          <w:sz w:val="24"/>
          <w:szCs w:val="24"/>
        </w:rPr>
      </w:pPr>
      <w:r w:rsidRPr="0094706B">
        <w:rPr>
          <w:rFonts w:ascii="Times New Roman" w:hAnsi="Times New Roman" w:cs="Times New Roman"/>
          <w:sz w:val="24"/>
          <w:szCs w:val="24"/>
        </w:rPr>
        <w:t>Приказом МФ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w:t>
      </w:r>
      <w:r w:rsidRPr="0094706B">
        <w:rPr>
          <w:rFonts w:ascii="Times New Roman" w:hAnsi="Times New Roman" w:cs="Times New Roman"/>
          <w:b/>
          <w:sz w:val="24"/>
          <w:szCs w:val="24"/>
        </w:rPr>
        <w:t>,</w:t>
      </w:r>
      <w:r w:rsidRPr="0094706B">
        <w:rPr>
          <w:rFonts w:ascii="Times New Roman" w:hAnsi="Times New Roman" w:cs="Times New Roman"/>
          <w:sz w:val="24"/>
          <w:szCs w:val="24"/>
        </w:rPr>
        <w:t xml:space="preserve"> государственных (муниципальных) учреждений и Инструкции по его применению";</w:t>
      </w:r>
    </w:p>
    <w:p w:rsidR="003F2694" w:rsidRPr="0094706B" w:rsidRDefault="003F2694" w:rsidP="003F2694">
      <w:pPr>
        <w:numPr>
          <w:ilvl w:val="0"/>
          <w:numId w:val="2"/>
        </w:numPr>
        <w:rPr>
          <w:rFonts w:ascii="Times New Roman" w:hAnsi="Times New Roman" w:cs="Times New Roman"/>
          <w:sz w:val="24"/>
          <w:szCs w:val="24"/>
        </w:rPr>
      </w:pPr>
      <w:r w:rsidRPr="0094706B">
        <w:rPr>
          <w:rFonts w:ascii="Times New Roman" w:hAnsi="Times New Roman" w:cs="Times New Roman"/>
          <w:sz w:val="24"/>
          <w:szCs w:val="24"/>
        </w:rPr>
        <w:t xml:space="preserve">Федеральными стандартами по бухгалтерскому </w:t>
      </w:r>
      <w:r w:rsidR="0094706B" w:rsidRPr="0094706B">
        <w:rPr>
          <w:rFonts w:ascii="Times New Roman" w:hAnsi="Times New Roman" w:cs="Times New Roman"/>
          <w:sz w:val="24"/>
          <w:szCs w:val="24"/>
        </w:rPr>
        <w:t>учету в</w:t>
      </w:r>
      <w:r w:rsidRPr="0094706B">
        <w:rPr>
          <w:rFonts w:ascii="Times New Roman" w:hAnsi="Times New Roman" w:cs="Times New Roman"/>
          <w:sz w:val="24"/>
          <w:szCs w:val="24"/>
        </w:rPr>
        <w:t xml:space="preserve"> государственном секторе;</w:t>
      </w:r>
    </w:p>
    <w:p w:rsidR="003F2694" w:rsidRPr="0094706B" w:rsidRDefault="003F2694" w:rsidP="003F2694">
      <w:pPr>
        <w:numPr>
          <w:ilvl w:val="0"/>
          <w:numId w:val="2"/>
        </w:numPr>
        <w:rPr>
          <w:rFonts w:ascii="Times New Roman" w:hAnsi="Times New Roman" w:cs="Times New Roman"/>
          <w:sz w:val="24"/>
          <w:szCs w:val="24"/>
        </w:rPr>
      </w:pPr>
      <w:r w:rsidRPr="0094706B">
        <w:rPr>
          <w:rFonts w:ascii="Times New Roman" w:hAnsi="Times New Roman" w:cs="Times New Roman"/>
          <w:sz w:val="24"/>
          <w:szCs w:val="24"/>
        </w:rPr>
        <w:t>Положениям</w:t>
      </w:r>
      <w:r w:rsidR="003B7F87">
        <w:rPr>
          <w:rFonts w:ascii="Times New Roman" w:hAnsi="Times New Roman" w:cs="Times New Roman"/>
          <w:sz w:val="24"/>
          <w:szCs w:val="24"/>
        </w:rPr>
        <w:t>и</w:t>
      </w:r>
      <w:r w:rsidRPr="0094706B">
        <w:rPr>
          <w:rFonts w:ascii="Times New Roman" w:hAnsi="Times New Roman" w:cs="Times New Roman"/>
          <w:sz w:val="24"/>
          <w:szCs w:val="24"/>
        </w:rPr>
        <w:t xml:space="preserve"> Учетной политики </w:t>
      </w:r>
      <w:r w:rsidR="0094706B">
        <w:rPr>
          <w:rFonts w:ascii="Times New Roman" w:hAnsi="Times New Roman" w:cs="Times New Roman"/>
          <w:sz w:val="24"/>
          <w:szCs w:val="24"/>
        </w:rPr>
        <w:t xml:space="preserve">Администрации </w:t>
      </w:r>
      <w:proofErr w:type="spellStart"/>
      <w:r w:rsidR="003B7F87">
        <w:rPr>
          <w:rFonts w:ascii="Times New Roman" w:hAnsi="Times New Roman" w:cs="Times New Roman"/>
          <w:sz w:val="24"/>
          <w:szCs w:val="24"/>
        </w:rPr>
        <w:t>Чупинского</w:t>
      </w:r>
      <w:proofErr w:type="spellEnd"/>
      <w:r w:rsidR="003B7F87">
        <w:rPr>
          <w:rFonts w:ascii="Times New Roman" w:hAnsi="Times New Roman" w:cs="Times New Roman"/>
          <w:sz w:val="24"/>
          <w:szCs w:val="24"/>
        </w:rPr>
        <w:t xml:space="preserve"> городского поселения</w:t>
      </w:r>
      <w:r w:rsidR="0094706B">
        <w:rPr>
          <w:rFonts w:ascii="Times New Roman" w:hAnsi="Times New Roman" w:cs="Times New Roman"/>
          <w:sz w:val="24"/>
          <w:szCs w:val="24"/>
        </w:rPr>
        <w:t>.</w:t>
      </w:r>
    </w:p>
    <w:p w:rsidR="003F2694" w:rsidRPr="0094706B" w:rsidRDefault="003F2694" w:rsidP="0094706B">
      <w:pPr>
        <w:jc w:val="both"/>
        <w:rPr>
          <w:rFonts w:ascii="Times New Roman" w:hAnsi="Times New Roman" w:cs="Times New Roman"/>
          <w:sz w:val="24"/>
          <w:szCs w:val="24"/>
        </w:rPr>
      </w:pPr>
      <w:r w:rsidRPr="0094706B">
        <w:rPr>
          <w:rFonts w:ascii="Times New Roman" w:hAnsi="Times New Roman" w:cs="Times New Roman"/>
          <w:b/>
          <w:sz w:val="24"/>
          <w:szCs w:val="24"/>
        </w:rPr>
        <w:t xml:space="preserve">1.2. </w:t>
      </w:r>
      <w:r w:rsidRPr="0094706B">
        <w:rPr>
          <w:rFonts w:ascii="Times New Roman" w:hAnsi="Times New Roman" w:cs="Times New Roman"/>
          <w:sz w:val="24"/>
          <w:szCs w:val="24"/>
        </w:rPr>
        <w:t xml:space="preserve">Постоянно действующую комиссию по поступлению и выбытию активов </w:t>
      </w:r>
      <w:r w:rsidR="0094706B">
        <w:rPr>
          <w:rFonts w:ascii="Times New Roman" w:hAnsi="Times New Roman" w:cs="Times New Roman"/>
          <w:sz w:val="24"/>
          <w:szCs w:val="24"/>
        </w:rPr>
        <w:t xml:space="preserve">Администрации </w:t>
      </w:r>
      <w:proofErr w:type="spellStart"/>
      <w:r w:rsidR="003B7F87">
        <w:rPr>
          <w:rFonts w:ascii="Times New Roman" w:hAnsi="Times New Roman" w:cs="Times New Roman"/>
          <w:sz w:val="24"/>
          <w:szCs w:val="24"/>
        </w:rPr>
        <w:t>Чупинского</w:t>
      </w:r>
      <w:proofErr w:type="spellEnd"/>
      <w:r w:rsidR="003B7F87">
        <w:rPr>
          <w:rFonts w:ascii="Times New Roman" w:hAnsi="Times New Roman" w:cs="Times New Roman"/>
          <w:sz w:val="24"/>
          <w:szCs w:val="24"/>
        </w:rPr>
        <w:t xml:space="preserve"> городского поселения (</w:t>
      </w:r>
      <w:r w:rsidRPr="0094706B">
        <w:rPr>
          <w:rFonts w:ascii="Times New Roman" w:hAnsi="Times New Roman" w:cs="Times New Roman"/>
          <w:sz w:val="24"/>
          <w:szCs w:val="24"/>
        </w:rPr>
        <w:t>далее - Комиссия)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3F2694" w:rsidRPr="0094706B" w:rsidRDefault="003F2694" w:rsidP="0094706B">
      <w:pPr>
        <w:rPr>
          <w:rFonts w:ascii="Times New Roman" w:hAnsi="Times New Roman" w:cs="Times New Roman"/>
          <w:sz w:val="24"/>
          <w:szCs w:val="24"/>
        </w:rPr>
      </w:pPr>
      <w:r w:rsidRPr="0094706B">
        <w:rPr>
          <w:rFonts w:ascii="Times New Roman" w:hAnsi="Times New Roman" w:cs="Times New Roman"/>
          <w:b/>
          <w:sz w:val="24"/>
          <w:szCs w:val="24"/>
        </w:rPr>
        <w:t>1.3.</w:t>
      </w:r>
      <w:r w:rsidRPr="0094706B">
        <w:rPr>
          <w:rFonts w:ascii="Times New Roman" w:hAnsi="Times New Roman" w:cs="Times New Roman"/>
          <w:sz w:val="24"/>
          <w:szCs w:val="24"/>
        </w:rPr>
        <w:t xml:space="preserve"> </w:t>
      </w:r>
      <w:r w:rsidR="0094706B">
        <w:rPr>
          <w:rFonts w:ascii="Times New Roman" w:hAnsi="Times New Roman" w:cs="Times New Roman"/>
          <w:sz w:val="24"/>
          <w:szCs w:val="24"/>
        </w:rPr>
        <w:t xml:space="preserve">Персональный состав комиссии утверждается отдельным </w:t>
      </w:r>
      <w:r w:rsidR="00DC19D4">
        <w:rPr>
          <w:rFonts w:ascii="Times New Roman" w:hAnsi="Times New Roman" w:cs="Times New Roman"/>
          <w:sz w:val="24"/>
          <w:szCs w:val="24"/>
        </w:rPr>
        <w:t xml:space="preserve">распоряжением </w:t>
      </w:r>
      <w:r w:rsidR="003B7F87">
        <w:rPr>
          <w:rFonts w:ascii="Times New Roman" w:hAnsi="Times New Roman" w:cs="Times New Roman"/>
          <w:sz w:val="24"/>
          <w:szCs w:val="24"/>
        </w:rPr>
        <w:t>администрации</w:t>
      </w:r>
      <w:r w:rsidR="0094706B">
        <w:rPr>
          <w:rFonts w:ascii="Times New Roman" w:hAnsi="Times New Roman" w:cs="Times New Roman"/>
          <w:sz w:val="24"/>
          <w:szCs w:val="24"/>
        </w:rPr>
        <w:t>.</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b/>
          <w:sz w:val="24"/>
          <w:szCs w:val="24"/>
        </w:rPr>
        <w:t xml:space="preserve">1.4. </w:t>
      </w:r>
      <w:r w:rsidRPr="0094706B">
        <w:rPr>
          <w:rFonts w:ascii="Times New Roman" w:hAnsi="Times New Roman" w:cs="Times New Roman"/>
          <w:sz w:val="24"/>
          <w:szCs w:val="24"/>
        </w:rPr>
        <w:t>Комиссия проводит заседания по мере необходимости.</w:t>
      </w:r>
    </w:p>
    <w:p w:rsidR="003F2694" w:rsidRPr="0094706B" w:rsidRDefault="003F2694" w:rsidP="0094706B">
      <w:pPr>
        <w:jc w:val="both"/>
        <w:rPr>
          <w:rFonts w:ascii="Times New Roman" w:hAnsi="Times New Roman" w:cs="Times New Roman"/>
          <w:sz w:val="24"/>
          <w:szCs w:val="24"/>
        </w:rPr>
      </w:pPr>
      <w:r w:rsidRPr="0094706B">
        <w:rPr>
          <w:rFonts w:ascii="Times New Roman" w:hAnsi="Times New Roman" w:cs="Times New Roman"/>
          <w:b/>
          <w:sz w:val="24"/>
          <w:szCs w:val="24"/>
        </w:rPr>
        <w:t xml:space="preserve">1.5. </w:t>
      </w:r>
      <w:r w:rsidRPr="0094706B">
        <w:rPr>
          <w:rFonts w:ascii="Times New Roman" w:hAnsi="Times New Roman" w:cs="Times New Roman"/>
          <w:sz w:val="24"/>
          <w:szCs w:val="24"/>
        </w:rPr>
        <w:t xml:space="preserve">Срок рассмотрения Комиссией представленных ей документов не должен превышать </w:t>
      </w:r>
      <w:r w:rsidR="0094706B" w:rsidRPr="0094706B">
        <w:rPr>
          <w:rFonts w:ascii="Times New Roman" w:hAnsi="Times New Roman" w:cs="Times New Roman"/>
          <w:b/>
          <w:sz w:val="24"/>
          <w:szCs w:val="24"/>
        </w:rPr>
        <w:t>14</w:t>
      </w:r>
      <w:r w:rsidR="0094706B">
        <w:rPr>
          <w:rFonts w:ascii="Times New Roman" w:hAnsi="Times New Roman" w:cs="Times New Roman"/>
          <w:sz w:val="24"/>
          <w:szCs w:val="24"/>
        </w:rPr>
        <w:t xml:space="preserve"> (четырнадцать) </w:t>
      </w:r>
      <w:r w:rsidR="0094706B" w:rsidRPr="0094706B">
        <w:rPr>
          <w:rFonts w:ascii="Times New Roman" w:hAnsi="Times New Roman" w:cs="Times New Roman"/>
          <w:sz w:val="24"/>
          <w:szCs w:val="24"/>
        </w:rPr>
        <w:t>дней</w:t>
      </w:r>
      <w:r w:rsidRPr="0094706B">
        <w:rPr>
          <w:rFonts w:ascii="Times New Roman" w:hAnsi="Times New Roman" w:cs="Times New Roman"/>
          <w:sz w:val="24"/>
          <w:szCs w:val="24"/>
        </w:rPr>
        <w:t>.</w:t>
      </w:r>
    </w:p>
    <w:p w:rsidR="0094706B" w:rsidRDefault="003F2694" w:rsidP="0094706B">
      <w:pPr>
        <w:jc w:val="both"/>
        <w:rPr>
          <w:rFonts w:ascii="Times New Roman" w:hAnsi="Times New Roman" w:cs="Times New Roman"/>
          <w:sz w:val="24"/>
          <w:szCs w:val="24"/>
        </w:rPr>
      </w:pPr>
      <w:r w:rsidRPr="0094706B">
        <w:rPr>
          <w:rFonts w:ascii="Times New Roman" w:hAnsi="Times New Roman" w:cs="Times New Roman"/>
          <w:b/>
          <w:sz w:val="24"/>
          <w:szCs w:val="24"/>
        </w:rPr>
        <w:t xml:space="preserve">1.6. </w:t>
      </w:r>
      <w:r w:rsidRPr="0094706B">
        <w:rPr>
          <w:rFonts w:ascii="Times New Roman" w:hAnsi="Times New Roman" w:cs="Times New Roman"/>
          <w:sz w:val="24"/>
          <w:szCs w:val="24"/>
        </w:rPr>
        <w:t>Заседание Комиссии правомочно при наличии кворума, который составляет 2/3 и более голосов «за» от общего состава Комиссии. Решения Комиссии принимаются большинством голосов членов Комиссии, присутствующих на заседании и оформляются протоколом Комиссии.</w:t>
      </w:r>
    </w:p>
    <w:p w:rsidR="00071528" w:rsidRPr="00071528" w:rsidRDefault="00071528" w:rsidP="00071528">
      <w:pPr>
        <w:spacing w:after="0" w:line="300" w:lineRule="auto"/>
        <w:jc w:val="both"/>
        <w:rPr>
          <w:rFonts w:ascii="Times New Roman" w:eastAsia="Times New Roman" w:hAnsi="Times New Roman" w:cs="Times New Roman"/>
          <w:sz w:val="24"/>
          <w:szCs w:val="24"/>
          <w:lang w:eastAsia="ru-RU"/>
        </w:rPr>
      </w:pPr>
      <w:r w:rsidRPr="00071528">
        <w:rPr>
          <w:rFonts w:ascii="Times New Roman" w:eastAsia="Times New Roman" w:hAnsi="Times New Roman" w:cs="Times New Roman"/>
          <w:b/>
          <w:sz w:val="24"/>
          <w:szCs w:val="24"/>
          <w:lang w:eastAsia="ru-RU"/>
        </w:rPr>
        <w:t>1.7.</w:t>
      </w:r>
      <w:r w:rsidRPr="00071528">
        <w:rPr>
          <w:rFonts w:ascii="Times New Roman" w:eastAsia="Times New Roman" w:hAnsi="Times New Roman" w:cs="Times New Roman"/>
          <w:sz w:val="24"/>
          <w:szCs w:val="24"/>
          <w:lang w:eastAsia="ru-RU"/>
        </w:rPr>
        <w:t xml:space="preserve"> При отсутствии работников Администрации, обладающих специальными знаниями, для участия в заседаниях комиссии могут приглашаться эксперты. Экспертом не может </w:t>
      </w:r>
      <w:r w:rsidRPr="00071528">
        <w:rPr>
          <w:rFonts w:ascii="Times New Roman" w:eastAsia="Times New Roman" w:hAnsi="Times New Roman" w:cs="Times New Roman"/>
          <w:sz w:val="24"/>
          <w:szCs w:val="24"/>
          <w:lang w:eastAsia="ru-RU"/>
        </w:rPr>
        <w:lastRenderedPageBreak/>
        <w:t>быть материально ответственное лицо Администрации, на которое возложена ответственность за материальные ценности, в отношении которых принимается решение о списании.</w:t>
      </w:r>
    </w:p>
    <w:p w:rsidR="00071528" w:rsidRPr="00071528" w:rsidRDefault="00071528" w:rsidP="00071528">
      <w:pPr>
        <w:spacing w:after="0" w:line="300" w:lineRule="auto"/>
        <w:jc w:val="both"/>
        <w:rPr>
          <w:rFonts w:ascii="Times New Roman" w:eastAsia="Times New Roman" w:hAnsi="Times New Roman" w:cs="Times New Roman"/>
          <w:sz w:val="24"/>
          <w:szCs w:val="24"/>
          <w:lang w:eastAsia="ru-RU"/>
        </w:rPr>
      </w:pPr>
      <w:r w:rsidRPr="00071528">
        <w:rPr>
          <w:rFonts w:ascii="Times New Roman" w:eastAsia="Times New Roman" w:hAnsi="Times New Roman" w:cs="Times New Roman"/>
          <w:sz w:val="24"/>
          <w:szCs w:val="24"/>
          <w:lang w:eastAsia="ru-RU"/>
        </w:rPr>
        <w:t>1.8. Оформленные в установленном порядке документы, необходимые для согласования решения о списании имущества, Комиссия передает в Отдел бухгалтерского учета и экономики Администрации.</w:t>
      </w:r>
    </w:p>
    <w:p w:rsidR="00071528" w:rsidRPr="00071528" w:rsidRDefault="00071528" w:rsidP="00071528">
      <w:pPr>
        <w:spacing w:after="0" w:line="300" w:lineRule="auto"/>
        <w:jc w:val="both"/>
        <w:rPr>
          <w:rFonts w:ascii="Times New Roman" w:eastAsia="Times New Roman" w:hAnsi="Times New Roman" w:cs="Times New Roman"/>
          <w:sz w:val="24"/>
          <w:szCs w:val="24"/>
          <w:lang w:eastAsia="ru-RU"/>
        </w:rPr>
      </w:pPr>
      <w:r w:rsidRPr="00071528">
        <w:rPr>
          <w:rFonts w:ascii="Times New Roman" w:eastAsia="Times New Roman" w:hAnsi="Times New Roman" w:cs="Times New Roman"/>
          <w:sz w:val="24"/>
          <w:szCs w:val="24"/>
          <w:lang w:eastAsia="ru-RU"/>
        </w:rPr>
        <w:t xml:space="preserve">1.9. Учитывая многофункциональность деятельности Комиссии, распорядительным документом Главы администрации возможно определить несколько направлений деятельности Комиссии с распределенными полномочиями и различным персональным составом. </w:t>
      </w:r>
    </w:p>
    <w:p w:rsidR="0094706B" w:rsidRDefault="0094706B" w:rsidP="0094706B">
      <w:pPr>
        <w:jc w:val="both"/>
        <w:rPr>
          <w:rFonts w:ascii="Times New Roman" w:hAnsi="Times New Roman" w:cs="Times New Roman"/>
          <w:sz w:val="24"/>
          <w:szCs w:val="24"/>
        </w:rPr>
      </w:pPr>
    </w:p>
    <w:p w:rsidR="003F2694" w:rsidRPr="0094706B" w:rsidRDefault="003F2694" w:rsidP="0094706B">
      <w:pPr>
        <w:jc w:val="both"/>
        <w:rPr>
          <w:rFonts w:ascii="Times New Roman" w:hAnsi="Times New Roman" w:cs="Times New Roman"/>
          <w:b/>
          <w:sz w:val="24"/>
          <w:szCs w:val="24"/>
        </w:rPr>
      </w:pPr>
      <w:r w:rsidRPr="0094706B">
        <w:rPr>
          <w:rFonts w:ascii="Times New Roman" w:hAnsi="Times New Roman" w:cs="Times New Roman"/>
          <w:b/>
          <w:sz w:val="24"/>
          <w:szCs w:val="24"/>
        </w:rPr>
        <w:t>2. Полномочия Комиссии</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b/>
          <w:sz w:val="24"/>
          <w:szCs w:val="24"/>
        </w:rPr>
        <w:t xml:space="preserve">2.1. </w:t>
      </w:r>
      <w:r w:rsidRPr="0094706B">
        <w:rPr>
          <w:rFonts w:ascii="Times New Roman" w:hAnsi="Times New Roman" w:cs="Times New Roman"/>
          <w:sz w:val="24"/>
          <w:szCs w:val="24"/>
        </w:rPr>
        <w:t>Комиссия принимает решения по следующим вопросам:</w:t>
      </w:r>
    </w:p>
    <w:p w:rsidR="003F2694" w:rsidRPr="0094706B" w:rsidRDefault="003F2694" w:rsidP="003F2694">
      <w:pPr>
        <w:numPr>
          <w:ilvl w:val="0"/>
          <w:numId w:val="1"/>
        </w:numPr>
        <w:rPr>
          <w:rFonts w:ascii="Times New Roman" w:hAnsi="Times New Roman" w:cs="Times New Roman"/>
          <w:sz w:val="24"/>
          <w:szCs w:val="24"/>
        </w:rPr>
      </w:pPr>
      <w:r w:rsidRPr="0094706B">
        <w:rPr>
          <w:rFonts w:ascii="Times New Roman" w:hAnsi="Times New Roman" w:cs="Times New Roman"/>
          <w:sz w:val="24"/>
          <w:szCs w:val="24"/>
        </w:rPr>
        <w:t>определение категории поступающего имущества (основные средства, нематериальные активы, непроизведенные активы, материальные запасы);</w:t>
      </w:r>
    </w:p>
    <w:p w:rsidR="003F2694" w:rsidRPr="0094706B" w:rsidRDefault="003F2694" w:rsidP="003F2694">
      <w:pPr>
        <w:numPr>
          <w:ilvl w:val="0"/>
          <w:numId w:val="1"/>
        </w:numPr>
        <w:rPr>
          <w:rFonts w:ascii="Times New Roman" w:hAnsi="Times New Roman" w:cs="Times New Roman"/>
          <w:sz w:val="24"/>
          <w:szCs w:val="24"/>
        </w:rPr>
      </w:pPr>
      <w:r w:rsidRPr="0094706B">
        <w:rPr>
          <w:rFonts w:ascii="Times New Roman" w:hAnsi="Times New Roman" w:cs="Times New Roman"/>
          <w:sz w:val="24"/>
          <w:szCs w:val="24"/>
        </w:rPr>
        <w:t>принятие к учету объектов основных средств, нематериальных, непроизведенных активов, материальных запасов, в отношении которых установлен срок эксплуатации, а также выбытие основных средств, нематериальных, непроизведенных активов, материальных запасов, в том числе в результате принятия решения об их списании;</w:t>
      </w:r>
    </w:p>
    <w:p w:rsidR="003F2694" w:rsidRPr="0094706B" w:rsidRDefault="003F2694" w:rsidP="003F2694">
      <w:pPr>
        <w:numPr>
          <w:ilvl w:val="0"/>
          <w:numId w:val="1"/>
        </w:numPr>
        <w:rPr>
          <w:rFonts w:ascii="Times New Roman" w:hAnsi="Times New Roman" w:cs="Times New Roman"/>
          <w:sz w:val="24"/>
          <w:szCs w:val="24"/>
        </w:rPr>
      </w:pPr>
      <w:r w:rsidRPr="0094706B">
        <w:rPr>
          <w:rFonts w:ascii="Times New Roman" w:hAnsi="Times New Roman" w:cs="Times New Roman"/>
          <w:sz w:val="24"/>
          <w:szCs w:val="24"/>
        </w:rPr>
        <w:t>определение срока полезного использования объектов основных средств и нематериальных активов в целях принятия к учету и начисления амортизации;</w:t>
      </w:r>
    </w:p>
    <w:p w:rsidR="003F2694" w:rsidRPr="0094706B" w:rsidRDefault="003F2694" w:rsidP="003F2694">
      <w:pPr>
        <w:numPr>
          <w:ilvl w:val="0"/>
          <w:numId w:val="1"/>
        </w:numPr>
        <w:rPr>
          <w:rFonts w:ascii="Times New Roman" w:hAnsi="Times New Roman" w:cs="Times New Roman"/>
          <w:sz w:val="24"/>
          <w:szCs w:val="24"/>
        </w:rPr>
      </w:pPr>
      <w:r w:rsidRPr="0094706B">
        <w:rPr>
          <w:rFonts w:ascii="Times New Roman" w:hAnsi="Times New Roman" w:cs="Times New Roman"/>
          <w:sz w:val="24"/>
          <w:szCs w:val="24"/>
        </w:rPr>
        <w:t>определение первоначальной (фактической) стоимости поступающих нефинансовых активов;</w:t>
      </w:r>
    </w:p>
    <w:p w:rsidR="003F2694" w:rsidRPr="0094706B" w:rsidRDefault="003F2694" w:rsidP="003F2694">
      <w:pPr>
        <w:numPr>
          <w:ilvl w:val="0"/>
          <w:numId w:val="1"/>
        </w:numPr>
        <w:rPr>
          <w:rFonts w:ascii="Times New Roman" w:hAnsi="Times New Roman" w:cs="Times New Roman"/>
          <w:sz w:val="24"/>
          <w:szCs w:val="24"/>
        </w:rPr>
      </w:pPr>
      <w:r w:rsidRPr="0094706B">
        <w:rPr>
          <w:rFonts w:ascii="Times New Roman" w:hAnsi="Times New Roman" w:cs="Times New Roman"/>
          <w:sz w:val="24"/>
          <w:szCs w:val="24"/>
        </w:rPr>
        <w:t>дает заключение о техническом состоянии объекта, рассматривает документы, прилагаемые к поставке (технические паспорта, гарантийные талоны и др.)</w:t>
      </w:r>
    </w:p>
    <w:p w:rsidR="003F2694" w:rsidRPr="0094706B" w:rsidRDefault="003F2694" w:rsidP="003F2694">
      <w:pPr>
        <w:numPr>
          <w:ilvl w:val="0"/>
          <w:numId w:val="1"/>
        </w:numPr>
        <w:rPr>
          <w:rFonts w:ascii="Times New Roman" w:hAnsi="Times New Roman" w:cs="Times New Roman"/>
          <w:sz w:val="24"/>
          <w:szCs w:val="24"/>
        </w:rPr>
      </w:pPr>
      <w:r w:rsidRPr="0094706B">
        <w:rPr>
          <w:rFonts w:ascii="Times New Roman" w:hAnsi="Times New Roman" w:cs="Times New Roman"/>
          <w:sz w:val="24"/>
          <w:szCs w:val="24"/>
        </w:rPr>
        <w:t>рассматривает результаты ремонта объектов основных средств и делает заключение о возможном изменении балансовой стоимости отремонтированных, модернизированных, реконструированных объектов основных средств, определяет срок полезного использования основных средств в случаях изменения первоначально принятых нормативных показателей функционирования объекта, в том числе в результате проведенной достройки, дооборудования, реконструкции, модернизации;</w:t>
      </w:r>
    </w:p>
    <w:p w:rsidR="003F2694" w:rsidRPr="0094706B" w:rsidRDefault="00071528" w:rsidP="003F2694">
      <w:pPr>
        <w:numPr>
          <w:ilvl w:val="0"/>
          <w:numId w:val="1"/>
        </w:numPr>
        <w:rPr>
          <w:rFonts w:ascii="Times New Roman" w:hAnsi="Times New Roman" w:cs="Times New Roman"/>
          <w:sz w:val="24"/>
          <w:szCs w:val="24"/>
        </w:rPr>
      </w:pPr>
      <w:r w:rsidRPr="0094706B">
        <w:rPr>
          <w:rFonts w:ascii="Times New Roman" w:hAnsi="Times New Roman" w:cs="Times New Roman"/>
          <w:sz w:val="24"/>
          <w:szCs w:val="24"/>
        </w:rPr>
        <w:t>определяет целесообразность</w:t>
      </w:r>
      <w:r w:rsidR="003F2694" w:rsidRPr="0094706B">
        <w:rPr>
          <w:rFonts w:ascii="Times New Roman" w:hAnsi="Times New Roman" w:cs="Times New Roman"/>
          <w:sz w:val="24"/>
          <w:szCs w:val="24"/>
        </w:rPr>
        <w:t xml:space="preserve"> (пригодность) дальнейшего использования имущества, о возможности и эффективности его восстановления, возможности использования отдельных узлов, деталей, конструкций и материалов от имущества и их справедливую стоимость;</w:t>
      </w:r>
    </w:p>
    <w:p w:rsidR="003F2694" w:rsidRPr="0094706B" w:rsidRDefault="003F2694" w:rsidP="003F2694">
      <w:pPr>
        <w:numPr>
          <w:ilvl w:val="0"/>
          <w:numId w:val="1"/>
        </w:numPr>
        <w:rPr>
          <w:rFonts w:ascii="Times New Roman" w:hAnsi="Times New Roman" w:cs="Times New Roman"/>
          <w:sz w:val="24"/>
          <w:szCs w:val="24"/>
        </w:rPr>
      </w:pPr>
      <w:r w:rsidRPr="0094706B">
        <w:rPr>
          <w:rFonts w:ascii="Times New Roman" w:hAnsi="Times New Roman" w:cs="Times New Roman"/>
          <w:sz w:val="24"/>
          <w:szCs w:val="24"/>
        </w:rPr>
        <w:t xml:space="preserve">рассматривает наличие </w:t>
      </w:r>
      <w:r w:rsidR="00071528" w:rsidRPr="0094706B">
        <w:rPr>
          <w:rFonts w:ascii="Times New Roman" w:hAnsi="Times New Roman" w:cs="Times New Roman"/>
          <w:sz w:val="24"/>
          <w:szCs w:val="24"/>
        </w:rPr>
        <w:t>полезного потенциала,</w:t>
      </w:r>
      <w:r w:rsidRPr="0094706B">
        <w:rPr>
          <w:rFonts w:ascii="Times New Roman" w:hAnsi="Times New Roman" w:cs="Times New Roman"/>
          <w:sz w:val="24"/>
          <w:szCs w:val="24"/>
        </w:rPr>
        <w:t xml:space="preserve"> заключенного в активе;</w:t>
      </w:r>
    </w:p>
    <w:p w:rsidR="003F2694" w:rsidRPr="0094706B" w:rsidRDefault="003F2694" w:rsidP="003F2694">
      <w:pPr>
        <w:numPr>
          <w:ilvl w:val="0"/>
          <w:numId w:val="1"/>
        </w:numPr>
        <w:rPr>
          <w:rFonts w:ascii="Times New Roman" w:hAnsi="Times New Roman" w:cs="Times New Roman"/>
          <w:sz w:val="24"/>
          <w:szCs w:val="24"/>
        </w:rPr>
      </w:pPr>
      <w:r w:rsidRPr="0094706B">
        <w:rPr>
          <w:rFonts w:ascii="Times New Roman" w:hAnsi="Times New Roman" w:cs="Times New Roman"/>
          <w:sz w:val="24"/>
          <w:szCs w:val="24"/>
        </w:rPr>
        <w:t xml:space="preserve">определяет справедливую стоимость </w:t>
      </w:r>
      <w:r w:rsidR="00C2791B" w:rsidRPr="0094706B">
        <w:rPr>
          <w:rFonts w:ascii="Times New Roman" w:hAnsi="Times New Roman" w:cs="Times New Roman"/>
          <w:sz w:val="24"/>
          <w:szCs w:val="24"/>
        </w:rPr>
        <w:t>имущества,</w:t>
      </w:r>
      <w:r w:rsidRPr="0094706B">
        <w:rPr>
          <w:rFonts w:ascii="Times New Roman" w:hAnsi="Times New Roman" w:cs="Times New Roman"/>
          <w:sz w:val="24"/>
          <w:szCs w:val="24"/>
        </w:rPr>
        <w:t xml:space="preserve"> приобретаемого в </w:t>
      </w:r>
      <w:r w:rsidR="00071528" w:rsidRPr="0094706B">
        <w:rPr>
          <w:rFonts w:ascii="Times New Roman" w:hAnsi="Times New Roman" w:cs="Times New Roman"/>
          <w:sz w:val="24"/>
          <w:szCs w:val="24"/>
        </w:rPr>
        <w:t>результате необменных</w:t>
      </w:r>
      <w:r w:rsidRPr="0094706B">
        <w:rPr>
          <w:rFonts w:ascii="Times New Roman" w:hAnsi="Times New Roman" w:cs="Times New Roman"/>
          <w:sz w:val="24"/>
          <w:szCs w:val="24"/>
        </w:rPr>
        <w:t xml:space="preserve"> операций (при безвозмездном получении активов, а также по </w:t>
      </w:r>
      <w:r w:rsidRPr="0094706B">
        <w:rPr>
          <w:rFonts w:ascii="Times New Roman" w:hAnsi="Times New Roman" w:cs="Times New Roman"/>
          <w:sz w:val="24"/>
          <w:szCs w:val="24"/>
        </w:rPr>
        <w:lastRenderedPageBreak/>
        <w:t>неучтенным объектам, выявленным в ходе проведения инвентаризации, разборки);</w:t>
      </w:r>
    </w:p>
    <w:p w:rsidR="003F2694" w:rsidRPr="0094706B" w:rsidRDefault="003F2694" w:rsidP="003F2694">
      <w:pPr>
        <w:numPr>
          <w:ilvl w:val="0"/>
          <w:numId w:val="1"/>
        </w:numPr>
        <w:rPr>
          <w:rFonts w:ascii="Times New Roman" w:hAnsi="Times New Roman" w:cs="Times New Roman"/>
          <w:sz w:val="24"/>
          <w:szCs w:val="24"/>
        </w:rPr>
      </w:pPr>
      <w:r w:rsidRPr="0094706B">
        <w:rPr>
          <w:rFonts w:ascii="Times New Roman" w:hAnsi="Times New Roman" w:cs="Times New Roman"/>
          <w:sz w:val="24"/>
          <w:szCs w:val="24"/>
        </w:rPr>
        <w:t>определяет справедливую стоимость объектов при передаче имущества организациям негосударственного сектора;</w:t>
      </w:r>
    </w:p>
    <w:p w:rsidR="003F2694" w:rsidRPr="0094706B" w:rsidRDefault="003F2694" w:rsidP="003F2694">
      <w:pPr>
        <w:numPr>
          <w:ilvl w:val="0"/>
          <w:numId w:val="1"/>
        </w:numPr>
        <w:rPr>
          <w:rFonts w:ascii="Times New Roman" w:hAnsi="Times New Roman" w:cs="Times New Roman"/>
          <w:sz w:val="24"/>
          <w:szCs w:val="24"/>
        </w:rPr>
      </w:pPr>
      <w:r w:rsidRPr="0094706B">
        <w:rPr>
          <w:rFonts w:ascii="Times New Roman" w:hAnsi="Times New Roman" w:cs="Times New Roman"/>
          <w:sz w:val="24"/>
          <w:szCs w:val="24"/>
        </w:rPr>
        <w:t>при безвозмездном пользовании имуществом определяет справедливую стоимость права пользования;</w:t>
      </w:r>
    </w:p>
    <w:p w:rsidR="003F2694" w:rsidRPr="0094706B" w:rsidRDefault="003F2694" w:rsidP="003F2694">
      <w:pPr>
        <w:numPr>
          <w:ilvl w:val="0"/>
          <w:numId w:val="1"/>
        </w:numPr>
        <w:rPr>
          <w:rFonts w:ascii="Times New Roman" w:hAnsi="Times New Roman" w:cs="Times New Roman"/>
          <w:sz w:val="24"/>
          <w:szCs w:val="24"/>
        </w:rPr>
      </w:pPr>
      <w:r w:rsidRPr="0094706B">
        <w:rPr>
          <w:rFonts w:ascii="Times New Roman" w:hAnsi="Times New Roman" w:cs="Times New Roman"/>
          <w:sz w:val="24"/>
          <w:szCs w:val="24"/>
        </w:rPr>
        <w:t xml:space="preserve">осуществляет контроль за нанесением материально-ответственными лицами инвентарных номеров </w:t>
      </w:r>
      <w:r w:rsidR="00071528" w:rsidRPr="0094706B">
        <w:rPr>
          <w:rFonts w:ascii="Times New Roman" w:hAnsi="Times New Roman" w:cs="Times New Roman"/>
          <w:sz w:val="24"/>
          <w:szCs w:val="24"/>
        </w:rPr>
        <w:t>на объекты</w:t>
      </w:r>
      <w:r w:rsidRPr="0094706B">
        <w:rPr>
          <w:rFonts w:ascii="Times New Roman" w:hAnsi="Times New Roman" w:cs="Times New Roman"/>
          <w:sz w:val="24"/>
          <w:szCs w:val="24"/>
        </w:rPr>
        <w:t xml:space="preserve"> основных средств, а также маркировку объектов материальных запасов;</w:t>
      </w:r>
    </w:p>
    <w:p w:rsidR="003F2694" w:rsidRPr="0094706B" w:rsidRDefault="003F2694" w:rsidP="003F2694">
      <w:pPr>
        <w:numPr>
          <w:ilvl w:val="0"/>
          <w:numId w:val="1"/>
        </w:numPr>
        <w:rPr>
          <w:rFonts w:ascii="Times New Roman" w:hAnsi="Times New Roman" w:cs="Times New Roman"/>
          <w:sz w:val="24"/>
          <w:szCs w:val="24"/>
        </w:rPr>
      </w:pPr>
      <w:r w:rsidRPr="0094706B">
        <w:rPr>
          <w:rFonts w:ascii="Times New Roman" w:hAnsi="Times New Roman" w:cs="Times New Roman"/>
          <w:sz w:val="24"/>
          <w:szCs w:val="24"/>
        </w:rPr>
        <w:t xml:space="preserve">выявляет </w:t>
      </w:r>
      <w:r w:rsidR="00071528" w:rsidRPr="0094706B">
        <w:rPr>
          <w:rFonts w:ascii="Times New Roman" w:hAnsi="Times New Roman" w:cs="Times New Roman"/>
          <w:sz w:val="24"/>
          <w:szCs w:val="24"/>
        </w:rPr>
        <w:t>признаки безнадежной</w:t>
      </w:r>
      <w:r w:rsidRPr="0094706B">
        <w:rPr>
          <w:rFonts w:ascii="Times New Roman" w:hAnsi="Times New Roman" w:cs="Times New Roman"/>
          <w:sz w:val="24"/>
          <w:szCs w:val="24"/>
        </w:rPr>
        <w:t xml:space="preserve"> и сомнительной к </w:t>
      </w:r>
      <w:r w:rsidR="00071528" w:rsidRPr="0094706B">
        <w:rPr>
          <w:rFonts w:ascii="Times New Roman" w:hAnsi="Times New Roman" w:cs="Times New Roman"/>
          <w:sz w:val="24"/>
          <w:szCs w:val="24"/>
        </w:rPr>
        <w:t>взысканию задолженности</w:t>
      </w:r>
      <w:r w:rsidRPr="0094706B">
        <w:rPr>
          <w:rFonts w:ascii="Times New Roman" w:hAnsi="Times New Roman" w:cs="Times New Roman"/>
          <w:sz w:val="24"/>
          <w:szCs w:val="24"/>
        </w:rPr>
        <w:t xml:space="preserve"> </w:t>
      </w:r>
      <w:r w:rsidR="00071528" w:rsidRPr="0094706B">
        <w:rPr>
          <w:rFonts w:ascii="Times New Roman" w:hAnsi="Times New Roman" w:cs="Times New Roman"/>
          <w:sz w:val="24"/>
          <w:szCs w:val="24"/>
        </w:rPr>
        <w:t>в соответствии</w:t>
      </w:r>
      <w:r w:rsidRPr="0094706B">
        <w:rPr>
          <w:rFonts w:ascii="Times New Roman" w:hAnsi="Times New Roman" w:cs="Times New Roman"/>
          <w:sz w:val="24"/>
          <w:szCs w:val="24"/>
        </w:rPr>
        <w:t xml:space="preserve"> с Порядком</w:t>
      </w:r>
      <w:r w:rsidR="003B7F87">
        <w:rPr>
          <w:rFonts w:ascii="Times New Roman" w:hAnsi="Times New Roman" w:cs="Times New Roman"/>
          <w:sz w:val="24"/>
          <w:szCs w:val="24"/>
        </w:rPr>
        <w:t xml:space="preserve"> признания </w:t>
      </w:r>
      <w:proofErr w:type="spellStart"/>
      <w:r w:rsidR="003B7F87">
        <w:rPr>
          <w:rFonts w:ascii="Times New Roman" w:hAnsi="Times New Roman" w:cs="Times New Roman"/>
          <w:sz w:val="24"/>
          <w:szCs w:val="24"/>
        </w:rPr>
        <w:t>задолжности</w:t>
      </w:r>
      <w:proofErr w:type="spellEnd"/>
      <w:r w:rsidRPr="0094706B">
        <w:rPr>
          <w:rFonts w:ascii="Times New Roman" w:hAnsi="Times New Roman" w:cs="Times New Roman"/>
          <w:sz w:val="24"/>
          <w:szCs w:val="24"/>
        </w:rPr>
        <w:t>.</w:t>
      </w:r>
    </w:p>
    <w:p w:rsidR="003F2694" w:rsidRPr="0094706B" w:rsidRDefault="003F2694" w:rsidP="003F2694">
      <w:pPr>
        <w:numPr>
          <w:ilvl w:val="0"/>
          <w:numId w:val="1"/>
        </w:numPr>
        <w:rPr>
          <w:rFonts w:ascii="Times New Roman" w:hAnsi="Times New Roman" w:cs="Times New Roman"/>
          <w:sz w:val="24"/>
          <w:szCs w:val="24"/>
        </w:rPr>
      </w:pPr>
      <w:r w:rsidRPr="0094706B">
        <w:rPr>
          <w:rFonts w:ascii="Times New Roman" w:hAnsi="Times New Roman" w:cs="Times New Roman"/>
          <w:sz w:val="24"/>
          <w:szCs w:val="24"/>
        </w:rPr>
        <w:t>выбирает способ переоценки объектов основных средств, в случае передачи объектов организациям не государственного сектора.</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b/>
          <w:sz w:val="24"/>
          <w:szCs w:val="24"/>
        </w:rPr>
        <w:t>2.2.</w:t>
      </w:r>
      <w:r w:rsidRPr="0094706B">
        <w:rPr>
          <w:rFonts w:ascii="Times New Roman" w:hAnsi="Times New Roman" w:cs="Times New Roman"/>
          <w:sz w:val="24"/>
          <w:szCs w:val="24"/>
        </w:rPr>
        <w:t xml:space="preserve"> Уполномоченный член комиссии оформляет первичные учетные документы:</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w:t>
      </w:r>
      <w:r w:rsidRPr="0094706B">
        <w:rPr>
          <w:rFonts w:ascii="Times New Roman" w:hAnsi="Times New Roman" w:cs="Times New Roman"/>
          <w:sz w:val="24"/>
          <w:szCs w:val="24"/>
        </w:rPr>
        <w:tab/>
        <w:t>Решение о признании объектов нефинансовых активов (ф. 0510441);</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w:t>
      </w:r>
      <w:r w:rsidRPr="0094706B">
        <w:rPr>
          <w:rFonts w:ascii="Times New Roman" w:hAnsi="Times New Roman" w:cs="Times New Roman"/>
          <w:sz w:val="24"/>
          <w:szCs w:val="24"/>
        </w:rPr>
        <w:tab/>
        <w:t xml:space="preserve">Решение о прекращении признания активами объектов нефинансовых активов </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(ф. 0510440);</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w:t>
      </w:r>
      <w:r w:rsidRPr="0094706B">
        <w:rPr>
          <w:rFonts w:ascii="Times New Roman" w:hAnsi="Times New Roman" w:cs="Times New Roman"/>
          <w:sz w:val="24"/>
          <w:szCs w:val="24"/>
        </w:rPr>
        <w:tab/>
        <w:t>Акт о приеме-передаче объектов нефинансовых активов (ф. 0510448);</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w:t>
      </w:r>
      <w:r w:rsidRPr="0094706B">
        <w:rPr>
          <w:rFonts w:ascii="Times New Roman" w:hAnsi="Times New Roman" w:cs="Times New Roman"/>
          <w:sz w:val="24"/>
          <w:szCs w:val="24"/>
        </w:rPr>
        <w:tab/>
        <w:t>Акт приема-сдачи отремонтированных, реконструированных и модернизированных объектов основных средств (ф. 0504103);</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w:t>
      </w:r>
      <w:r w:rsidRPr="0094706B">
        <w:rPr>
          <w:rFonts w:ascii="Times New Roman" w:hAnsi="Times New Roman" w:cs="Times New Roman"/>
          <w:sz w:val="24"/>
          <w:szCs w:val="24"/>
        </w:rPr>
        <w:tab/>
        <w:t xml:space="preserve">Решение об оценке стоимости имущества, отчуждаемого не в пользу организаций бюджетной сферы (ф. 0510442); </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w:t>
      </w:r>
      <w:r w:rsidRPr="0094706B">
        <w:rPr>
          <w:rFonts w:ascii="Times New Roman" w:hAnsi="Times New Roman" w:cs="Times New Roman"/>
          <w:sz w:val="24"/>
          <w:szCs w:val="24"/>
        </w:rPr>
        <w:tab/>
        <w:t>Акт о консервации (</w:t>
      </w:r>
      <w:proofErr w:type="spellStart"/>
      <w:r w:rsidRPr="0094706B">
        <w:rPr>
          <w:rFonts w:ascii="Times New Roman" w:hAnsi="Times New Roman" w:cs="Times New Roman"/>
          <w:sz w:val="24"/>
          <w:szCs w:val="24"/>
        </w:rPr>
        <w:t>расконсервации</w:t>
      </w:r>
      <w:proofErr w:type="spellEnd"/>
      <w:r w:rsidRPr="0094706B">
        <w:rPr>
          <w:rFonts w:ascii="Times New Roman" w:hAnsi="Times New Roman" w:cs="Times New Roman"/>
          <w:sz w:val="24"/>
          <w:szCs w:val="24"/>
        </w:rPr>
        <w:t>) объекта основных средств (ф. 0510433);</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w:t>
      </w:r>
      <w:r w:rsidRPr="0094706B">
        <w:rPr>
          <w:rFonts w:ascii="Times New Roman" w:hAnsi="Times New Roman" w:cs="Times New Roman"/>
          <w:sz w:val="24"/>
          <w:szCs w:val="24"/>
        </w:rPr>
        <w:tab/>
        <w:t>Акт о списании объектов НФА (ф. 0510454);</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 xml:space="preserve"> •</w:t>
      </w:r>
      <w:r w:rsidRPr="0094706B">
        <w:rPr>
          <w:rFonts w:ascii="Times New Roman" w:hAnsi="Times New Roman" w:cs="Times New Roman"/>
          <w:sz w:val="24"/>
          <w:szCs w:val="24"/>
        </w:rPr>
        <w:tab/>
        <w:t>Акт об утилизации (уничтожении) материальных ценностей (ф. 0510435);</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w:t>
      </w:r>
      <w:r w:rsidRPr="0094706B">
        <w:rPr>
          <w:rFonts w:ascii="Times New Roman" w:hAnsi="Times New Roman" w:cs="Times New Roman"/>
          <w:sz w:val="24"/>
          <w:szCs w:val="24"/>
        </w:rPr>
        <w:tab/>
        <w:t>Акт о списании материальных запасов (ф. 0510460);</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w:t>
      </w:r>
      <w:r w:rsidRPr="0094706B">
        <w:rPr>
          <w:rFonts w:ascii="Times New Roman" w:hAnsi="Times New Roman" w:cs="Times New Roman"/>
          <w:sz w:val="24"/>
          <w:szCs w:val="24"/>
        </w:rPr>
        <w:tab/>
        <w:t xml:space="preserve">Акт о списании бланков строгой отчетности (ф. 0510461); </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w:t>
      </w:r>
      <w:r w:rsidRPr="0094706B">
        <w:rPr>
          <w:rFonts w:ascii="Times New Roman" w:hAnsi="Times New Roman" w:cs="Times New Roman"/>
          <w:sz w:val="24"/>
          <w:szCs w:val="24"/>
        </w:rPr>
        <w:tab/>
        <w:t>Решение о признании (восстановлении) сомнительной задолженности по доходам (ф.0510445);</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w:t>
      </w:r>
      <w:r w:rsidRPr="0094706B">
        <w:rPr>
          <w:rFonts w:ascii="Times New Roman" w:hAnsi="Times New Roman" w:cs="Times New Roman"/>
          <w:sz w:val="24"/>
          <w:szCs w:val="24"/>
        </w:rPr>
        <w:tab/>
        <w:t>Акт о признании безнадежной к взысканию задолженности по доходам (ф. 0510436);</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w:t>
      </w:r>
      <w:r w:rsidRPr="0094706B">
        <w:rPr>
          <w:rFonts w:ascii="Times New Roman" w:hAnsi="Times New Roman" w:cs="Times New Roman"/>
          <w:sz w:val="24"/>
          <w:szCs w:val="24"/>
        </w:rPr>
        <w:tab/>
        <w:t xml:space="preserve">Решение о списании задолженности, не востребованной кредиторами, со счета _______ </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(ф. 0510437);</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w:t>
      </w:r>
      <w:r w:rsidRPr="0094706B">
        <w:rPr>
          <w:rFonts w:ascii="Times New Roman" w:hAnsi="Times New Roman" w:cs="Times New Roman"/>
          <w:sz w:val="24"/>
          <w:szCs w:val="24"/>
        </w:rPr>
        <w:tab/>
        <w:t>Решение о восстановлении кредиторской задолженности (ф. 0510446);</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w:t>
      </w:r>
      <w:r w:rsidRPr="0094706B">
        <w:rPr>
          <w:rFonts w:ascii="Times New Roman" w:hAnsi="Times New Roman" w:cs="Times New Roman"/>
          <w:sz w:val="24"/>
          <w:szCs w:val="24"/>
        </w:rPr>
        <w:tab/>
        <w:t>Акт приемки товаров, работ и услуг (ф. 0510452).</w:t>
      </w:r>
    </w:p>
    <w:p w:rsidR="003F2694" w:rsidRPr="0094706B" w:rsidRDefault="003F2694" w:rsidP="003F2694">
      <w:pPr>
        <w:rPr>
          <w:rFonts w:ascii="Times New Roman" w:hAnsi="Times New Roman" w:cs="Times New Roman"/>
          <w:b/>
          <w:sz w:val="24"/>
          <w:szCs w:val="24"/>
        </w:rPr>
      </w:pPr>
    </w:p>
    <w:p w:rsidR="003F2694" w:rsidRPr="0094706B" w:rsidRDefault="003F2694" w:rsidP="003F2694">
      <w:pPr>
        <w:rPr>
          <w:rFonts w:ascii="Times New Roman" w:hAnsi="Times New Roman" w:cs="Times New Roman"/>
          <w:b/>
          <w:sz w:val="24"/>
          <w:szCs w:val="24"/>
        </w:rPr>
      </w:pPr>
      <w:r w:rsidRPr="0094706B">
        <w:rPr>
          <w:rFonts w:ascii="Times New Roman" w:hAnsi="Times New Roman" w:cs="Times New Roman"/>
          <w:b/>
          <w:sz w:val="24"/>
          <w:szCs w:val="24"/>
        </w:rPr>
        <w:t>3. Принятие решений Комиссией</w:t>
      </w:r>
    </w:p>
    <w:p w:rsidR="003F2694" w:rsidRPr="0094706B" w:rsidRDefault="003F2694" w:rsidP="003F2694">
      <w:pPr>
        <w:rPr>
          <w:rFonts w:ascii="Times New Roman" w:hAnsi="Times New Roman" w:cs="Times New Roman"/>
          <w:b/>
          <w:sz w:val="24"/>
          <w:szCs w:val="24"/>
        </w:rPr>
      </w:pPr>
      <w:r w:rsidRPr="0094706B">
        <w:rPr>
          <w:rFonts w:ascii="Times New Roman" w:hAnsi="Times New Roman" w:cs="Times New Roman"/>
          <w:b/>
          <w:sz w:val="24"/>
          <w:szCs w:val="24"/>
        </w:rPr>
        <w:t>3.1. Порядок принятия решения об определении справедливой стоимости активов</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 xml:space="preserve">3.1.1. Справедливая стоимость актива определяется методом рыночных цен в следующих случаях: </w:t>
      </w:r>
    </w:p>
    <w:p w:rsidR="003F2694" w:rsidRPr="0094706B" w:rsidRDefault="003F2694" w:rsidP="003F2694">
      <w:pPr>
        <w:numPr>
          <w:ilvl w:val="0"/>
          <w:numId w:val="4"/>
        </w:numPr>
        <w:rPr>
          <w:rFonts w:ascii="Times New Roman" w:hAnsi="Times New Roman" w:cs="Times New Roman"/>
          <w:sz w:val="24"/>
          <w:szCs w:val="24"/>
        </w:rPr>
      </w:pPr>
      <w:r w:rsidRPr="0094706B">
        <w:rPr>
          <w:rFonts w:ascii="Times New Roman" w:hAnsi="Times New Roman" w:cs="Times New Roman"/>
          <w:sz w:val="24"/>
          <w:szCs w:val="24"/>
        </w:rPr>
        <w:t xml:space="preserve">при безвозмездном поступлении имущества от организаций (за исключением государственных или муниципальных) и от физических лиц; </w:t>
      </w:r>
    </w:p>
    <w:p w:rsidR="003F2694" w:rsidRPr="0094706B" w:rsidRDefault="003F2694" w:rsidP="003F2694">
      <w:pPr>
        <w:numPr>
          <w:ilvl w:val="0"/>
          <w:numId w:val="4"/>
        </w:numPr>
        <w:rPr>
          <w:rFonts w:ascii="Times New Roman" w:hAnsi="Times New Roman" w:cs="Times New Roman"/>
          <w:sz w:val="24"/>
          <w:szCs w:val="24"/>
        </w:rPr>
      </w:pPr>
      <w:r w:rsidRPr="0094706B">
        <w:rPr>
          <w:rFonts w:ascii="Times New Roman" w:hAnsi="Times New Roman" w:cs="Times New Roman"/>
          <w:sz w:val="24"/>
          <w:szCs w:val="24"/>
        </w:rPr>
        <w:t xml:space="preserve">при выявлении излишков по результатам инвентаризации; </w:t>
      </w:r>
    </w:p>
    <w:p w:rsidR="003F2694" w:rsidRPr="0094706B" w:rsidRDefault="003F2694" w:rsidP="003F2694">
      <w:pPr>
        <w:numPr>
          <w:ilvl w:val="0"/>
          <w:numId w:val="4"/>
        </w:numPr>
        <w:rPr>
          <w:rFonts w:ascii="Times New Roman" w:hAnsi="Times New Roman" w:cs="Times New Roman"/>
          <w:sz w:val="24"/>
          <w:szCs w:val="24"/>
        </w:rPr>
      </w:pPr>
      <w:r w:rsidRPr="0094706B">
        <w:rPr>
          <w:rFonts w:ascii="Times New Roman" w:hAnsi="Times New Roman" w:cs="Times New Roman"/>
          <w:sz w:val="24"/>
          <w:szCs w:val="24"/>
        </w:rPr>
        <w:t>при принятии к учету деталей, узлов, механизмов от списания основных средств, а также лома, ветоши, макулатуры, остающихся от списания или ремонта нефинансовых активов;</w:t>
      </w:r>
    </w:p>
    <w:p w:rsidR="003F2694" w:rsidRPr="0094706B" w:rsidRDefault="003F2694" w:rsidP="003F2694">
      <w:pPr>
        <w:numPr>
          <w:ilvl w:val="0"/>
          <w:numId w:val="4"/>
        </w:numPr>
        <w:rPr>
          <w:rFonts w:ascii="Times New Roman" w:hAnsi="Times New Roman" w:cs="Times New Roman"/>
          <w:sz w:val="24"/>
          <w:szCs w:val="24"/>
        </w:rPr>
      </w:pPr>
      <w:r w:rsidRPr="0094706B">
        <w:rPr>
          <w:rFonts w:ascii="Times New Roman" w:hAnsi="Times New Roman" w:cs="Times New Roman"/>
          <w:sz w:val="24"/>
          <w:szCs w:val="24"/>
        </w:rPr>
        <w:t xml:space="preserve">при принятии к учету нефинансовых активов, полученных в результате необменных операций (если иное не установлено соответствующими федеральными стандартами; </w:t>
      </w:r>
    </w:p>
    <w:p w:rsidR="003F2694" w:rsidRPr="0094706B" w:rsidRDefault="003F2694" w:rsidP="003F2694">
      <w:pPr>
        <w:numPr>
          <w:ilvl w:val="0"/>
          <w:numId w:val="4"/>
        </w:numPr>
        <w:rPr>
          <w:rFonts w:ascii="Times New Roman" w:hAnsi="Times New Roman" w:cs="Times New Roman"/>
          <w:sz w:val="24"/>
          <w:szCs w:val="24"/>
        </w:rPr>
      </w:pPr>
      <w:r w:rsidRPr="0094706B">
        <w:rPr>
          <w:rFonts w:ascii="Times New Roman" w:hAnsi="Times New Roman" w:cs="Times New Roman"/>
          <w:sz w:val="24"/>
          <w:szCs w:val="24"/>
        </w:rPr>
        <w:t xml:space="preserve">в иных случаях, когда согласно единой методологии бухгалтерского учета и бухгалтерской отчетности, установленной в соответствии с законодательством РФ, и Инструкцией о порядке составления, представления годовой, квартальной бухгалтерской отчетности государственных (муниципальных) бюджетных и автономных учреждений требуется определение </w:t>
      </w:r>
      <w:r w:rsidRPr="0094706B">
        <w:rPr>
          <w:rFonts w:ascii="Times New Roman" w:hAnsi="Times New Roman" w:cs="Times New Roman"/>
          <w:b/>
          <w:i/>
          <w:sz w:val="24"/>
          <w:szCs w:val="24"/>
        </w:rPr>
        <w:t>оценочной стоимости имущества.</w:t>
      </w:r>
      <w:r w:rsidRPr="0094706B">
        <w:rPr>
          <w:rFonts w:ascii="Times New Roman" w:hAnsi="Times New Roman" w:cs="Times New Roman"/>
          <w:sz w:val="24"/>
          <w:szCs w:val="24"/>
        </w:rPr>
        <w:t xml:space="preserve"> </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 xml:space="preserve">3.1.2. Справедливая стоимость актива определяется методом амортизированной стоимости замещения при применении СГС «Обесценение активов» в случае, если определить справедливую стоимость для оценки величины обесценения представляется Комиссии затруднительным. </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3.1.3. При определении справедливой стоимости методом рыночных цен в целях принятия к бухгалтерскому учету объекта нефинансовых активов Комиссией используются:</w:t>
      </w:r>
    </w:p>
    <w:p w:rsidR="003F2694" w:rsidRPr="0094706B" w:rsidRDefault="003F2694" w:rsidP="003F2694">
      <w:pPr>
        <w:numPr>
          <w:ilvl w:val="0"/>
          <w:numId w:val="5"/>
        </w:numPr>
        <w:rPr>
          <w:rFonts w:ascii="Times New Roman" w:hAnsi="Times New Roman" w:cs="Times New Roman"/>
          <w:sz w:val="24"/>
          <w:szCs w:val="24"/>
        </w:rPr>
      </w:pPr>
      <w:r w:rsidRPr="0094706B">
        <w:rPr>
          <w:rFonts w:ascii="Times New Roman" w:hAnsi="Times New Roman" w:cs="Times New Roman"/>
          <w:sz w:val="24"/>
          <w:szCs w:val="24"/>
        </w:rPr>
        <w:t>данные о ценах на аналогичные материальные ценности, полученные в письменной форме от организаций-изготовителей или продавцов;</w:t>
      </w:r>
    </w:p>
    <w:p w:rsidR="003F2694" w:rsidRPr="0094706B" w:rsidRDefault="003F2694" w:rsidP="003F2694">
      <w:pPr>
        <w:numPr>
          <w:ilvl w:val="0"/>
          <w:numId w:val="5"/>
        </w:numPr>
        <w:rPr>
          <w:rFonts w:ascii="Times New Roman" w:hAnsi="Times New Roman" w:cs="Times New Roman"/>
          <w:sz w:val="24"/>
          <w:szCs w:val="24"/>
        </w:rPr>
      </w:pPr>
      <w:r w:rsidRPr="0094706B">
        <w:rPr>
          <w:rFonts w:ascii="Times New Roman" w:hAnsi="Times New Roman" w:cs="Times New Roman"/>
          <w:sz w:val="24"/>
          <w:szCs w:val="24"/>
        </w:rPr>
        <w:t>при принятии решения для новых объектов – используются сведения не менее чем из трех прайс-листов разных организаций-изготовителей (продавцов) путем расчета среднего арифметического. Используемые прайс-листы (коммерческие предложения) прикладываются к решению Комиссии;</w:t>
      </w:r>
    </w:p>
    <w:p w:rsidR="003F2694" w:rsidRPr="0094706B" w:rsidRDefault="003F2694" w:rsidP="003F2694">
      <w:pPr>
        <w:numPr>
          <w:ilvl w:val="0"/>
          <w:numId w:val="5"/>
        </w:numPr>
        <w:rPr>
          <w:rFonts w:ascii="Times New Roman" w:hAnsi="Times New Roman" w:cs="Times New Roman"/>
          <w:sz w:val="24"/>
          <w:szCs w:val="24"/>
        </w:rPr>
      </w:pPr>
      <w:r w:rsidRPr="0094706B">
        <w:rPr>
          <w:rFonts w:ascii="Times New Roman" w:hAnsi="Times New Roman" w:cs="Times New Roman"/>
          <w:sz w:val="24"/>
          <w:szCs w:val="24"/>
        </w:rPr>
        <w:t>при принятии решения для объектов бывших в эксплуатации – используются сведения из специализированных сайтов объявлений (</w:t>
      </w:r>
      <w:proofErr w:type="spellStart"/>
      <w:r w:rsidRPr="0094706B">
        <w:rPr>
          <w:rFonts w:ascii="Times New Roman" w:hAnsi="Times New Roman" w:cs="Times New Roman"/>
          <w:sz w:val="24"/>
          <w:szCs w:val="24"/>
          <w:lang w:val="en-US"/>
        </w:rPr>
        <w:t>avito</w:t>
      </w:r>
      <w:proofErr w:type="spellEnd"/>
      <w:r w:rsidRPr="0094706B">
        <w:rPr>
          <w:rFonts w:ascii="Times New Roman" w:hAnsi="Times New Roman" w:cs="Times New Roman"/>
          <w:sz w:val="24"/>
          <w:szCs w:val="24"/>
        </w:rPr>
        <w:t>.</w:t>
      </w:r>
      <w:proofErr w:type="spellStart"/>
      <w:r w:rsidRPr="0094706B">
        <w:rPr>
          <w:rFonts w:ascii="Times New Roman" w:hAnsi="Times New Roman" w:cs="Times New Roman"/>
          <w:sz w:val="24"/>
          <w:szCs w:val="24"/>
          <w:lang w:val="en-US"/>
        </w:rPr>
        <w:t>ru</w:t>
      </w:r>
      <w:proofErr w:type="spellEnd"/>
      <w:r w:rsidRPr="0094706B">
        <w:rPr>
          <w:rFonts w:ascii="Times New Roman" w:hAnsi="Times New Roman" w:cs="Times New Roman"/>
          <w:sz w:val="24"/>
          <w:szCs w:val="24"/>
        </w:rPr>
        <w:t xml:space="preserve">, </w:t>
      </w:r>
      <w:proofErr w:type="spellStart"/>
      <w:r w:rsidRPr="0094706B">
        <w:rPr>
          <w:rFonts w:ascii="Times New Roman" w:hAnsi="Times New Roman" w:cs="Times New Roman"/>
          <w:sz w:val="24"/>
          <w:szCs w:val="24"/>
          <w:lang w:val="en-US"/>
        </w:rPr>
        <w:t>irr</w:t>
      </w:r>
      <w:proofErr w:type="spellEnd"/>
      <w:r w:rsidRPr="0094706B">
        <w:rPr>
          <w:rFonts w:ascii="Times New Roman" w:hAnsi="Times New Roman" w:cs="Times New Roman"/>
          <w:sz w:val="24"/>
          <w:szCs w:val="24"/>
        </w:rPr>
        <w:t>.</w:t>
      </w:r>
      <w:proofErr w:type="spellStart"/>
      <w:r w:rsidRPr="0094706B">
        <w:rPr>
          <w:rFonts w:ascii="Times New Roman" w:hAnsi="Times New Roman" w:cs="Times New Roman"/>
          <w:sz w:val="24"/>
          <w:szCs w:val="24"/>
          <w:lang w:val="en-US"/>
        </w:rPr>
        <w:t>ru</w:t>
      </w:r>
      <w:proofErr w:type="spellEnd"/>
      <w:r w:rsidRPr="0094706B">
        <w:rPr>
          <w:rFonts w:ascii="Times New Roman" w:hAnsi="Times New Roman" w:cs="Times New Roman"/>
          <w:sz w:val="24"/>
          <w:szCs w:val="24"/>
        </w:rPr>
        <w:t xml:space="preserve">, </w:t>
      </w:r>
      <w:r w:rsidRPr="0094706B">
        <w:rPr>
          <w:rFonts w:ascii="Times New Roman" w:hAnsi="Times New Roman" w:cs="Times New Roman"/>
          <w:sz w:val="24"/>
          <w:szCs w:val="24"/>
          <w:lang w:val="en-US"/>
        </w:rPr>
        <w:t>auto</w:t>
      </w:r>
      <w:r w:rsidRPr="0094706B">
        <w:rPr>
          <w:rFonts w:ascii="Times New Roman" w:hAnsi="Times New Roman" w:cs="Times New Roman"/>
          <w:sz w:val="24"/>
          <w:szCs w:val="24"/>
        </w:rPr>
        <w:t>.</w:t>
      </w:r>
      <w:proofErr w:type="spellStart"/>
      <w:r w:rsidRPr="0094706B">
        <w:rPr>
          <w:rFonts w:ascii="Times New Roman" w:hAnsi="Times New Roman" w:cs="Times New Roman"/>
          <w:sz w:val="24"/>
          <w:szCs w:val="24"/>
          <w:lang w:val="en-US"/>
        </w:rPr>
        <w:t>ru</w:t>
      </w:r>
      <w:proofErr w:type="spellEnd"/>
      <w:r w:rsidRPr="0094706B">
        <w:rPr>
          <w:rFonts w:ascii="Times New Roman" w:hAnsi="Times New Roman" w:cs="Times New Roman"/>
          <w:sz w:val="24"/>
          <w:szCs w:val="24"/>
        </w:rPr>
        <w:t xml:space="preserve">, </w:t>
      </w:r>
      <w:proofErr w:type="spellStart"/>
      <w:r w:rsidRPr="0094706B">
        <w:rPr>
          <w:rFonts w:ascii="Times New Roman" w:hAnsi="Times New Roman" w:cs="Times New Roman"/>
          <w:sz w:val="24"/>
          <w:szCs w:val="24"/>
          <w:lang w:val="en-US"/>
        </w:rPr>
        <w:t>youla</w:t>
      </w:r>
      <w:proofErr w:type="spellEnd"/>
      <w:r w:rsidRPr="0094706B">
        <w:rPr>
          <w:rFonts w:ascii="Times New Roman" w:hAnsi="Times New Roman" w:cs="Times New Roman"/>
          <w:sz w:val="24"/>
          <w:szCs w:val="24"/>
        </w:rPr>
        <w:t>.</w:t>
      </w:r>
      <w:proofErr w:type="spellStart"/>
      <w:r w:rsidRPr="0094706B">
        <w:rPr>
          <w:rFonts w:ascii="Times New Roman" w:hAnsi="Times New Roman" w:cs="Times New Roman"/>
          <w:sz w:val="24"/>
          <w:szCs w:val="24"/>
          <w:lang w:val="en-US"/>
        </w:rPr>
        <w:t>io</w:t>
      </w:r>
      <w:proofErr w:type="spellEnd"/>
      <w:r w:rsidRPr="0094706B">
        <w:rPr>
          <w:rFonts w:ascii="Times New Roman" w:hAnsi="Times New Roman" w:cs="Times New Roman"/>
          <w:sz w:val="24"/>
          <w:szCs w:val="24"/>
        </w:rPr>
        <w:t xml:space="preserve"> и аналогичных перечисленным), путем расчета среднего арифметического не менее чем из трех объявлений. Использованные при расчете объявления прикладываются к решению Комиссии;</w:t>
      </w:r>
    </w:p>
    <w:p w:rsidR="003F2694" w:rsidRPr="0094706B" w:rsidRDefault="003F2694" w:rsidP="003F2694">
      <w:pPr>
        <w:numPr>
          <w:ilvl w:val="0"/>
          <w:numId w:val="5"/>
        </w:numPr>
        <w:rPr>
          <w:rFonts w:ascii="Times New Roman" w:hAnsi="Times New Roman" w:cs="Times New Roman"/>
          <w:sz w:val="24"/>
          <w:szCs w:val="24"/>
        </w:rPr>
      </w:pPr>
      <w:r w:rsidRPr="0094706B">
        <w:rPr>
          <w:rFonts w:ascii="Times New Roman" w:hAnsi="Times New Roman" w:cs="Times New Roman"/>
          <w:sz w:val="24"/>
          <w:szCs w:val="24"/>
        </w:rPr>
        <w:t>сведения об уровне цен, имеющиеся у органов государственной статистики. В данном случае к решению Комиссии прикладывается официальный ответ от органа статистики или сведения с официального сайта;</w:t>
      </w:r>
    </w:p>
    <w:p w:rsidR="003F2694" w:rsidRPr="0094706B" w:rsidRDefault="003F2694" w:rsidP="003F2694">
      <w:pPr>
        <w:numPr>
          <w:ilvl w:val="0"/>
          <w:numId w:val="5"/>
        </w:numPr>
        <w:rPr>
          <w:rFonts w:ascii="Times New Roman" w:hAnsi="Times New Roman" w:cs="Times New Roman"/>
          <w:sz w:val="24"/>
          <w:szCs w:val="24"/>
        </w:rPr>
      </w:pPr>
      <w:r w:rsidRPr="0094706B">
        <w:rPr>
          <w:rFonts w:ascii="Times New Roman" w:hAnsi="Times New Roman" w:cs="Times New Roman"/>
          <w:sz w:val="24"/>
          <w:szCs w:val="24"/>
        </w:rPr>
        <w:lastRenderedPageBreak/>
        <w:t xml:space="preserve">иные сведения об уровне цен, полученные из средств массовой информации (в том числе и из сети </w:t>
      </w:r>
      <w:r w:rsidRPr="0094706B">
        <w:rPr>
          <w:rFonts w:ascii="Times New Roman" w:hAnsi="Times New Roman" w:cs="Times New Roman"/>
          <w:sz w:val="24"/>
          <w:szCs w:val="24"/>
          <w:lang w:val="en-US"/>
        </w:rPr>
        <w:t>Internet</w:t>
      </w:r>
      <w:r w:rsidRPr="0094706B">
        <w:rPr>
          <w:rFonts w:ascii="Times New Roman" w:hAnsi="Times New Roman" w:cs="Times New Roman"/>
          <w:sz w:val="24"/>
          <w:szCs w:val="24"/>
        </w:rPr>
        <w:t>) и специальной литературы;</w:t>
      </w:r>
    </w:p>
    <w:p w:rsidR="003F2694" w:rsidRPr="0094706B" w:rsidRDefault="003F2694" w:rsidP="003F2694">
      <w:pPr>
        <w:numPr>
          <w:ilvl w:val="0"/>
          <w:numId w:val="5"/>
        </w:numPr>
        <w:rPr>
          <w:rFonts w:ascii="Times New Roman" w:hAnsi="Times New Roman" w:cs="Times New Roman"/>
          <w:sz w:val="24"/>
          <w:szCs w:val="24"/>
        </w:rPr>
      </w:pPr>
      <w:r w:rsidRPr="0094706B">
        <w:rPr>
          <w:rFonts w:ascii="Times New Roman" w:hAnsi="Times New Roman" w:cs="Times New Roman"/>
          <w:sz w:val="24"/>
          <w:szCs w:val="24"/>
        </w:rPr>
        <w:t>экспертные заключения (в том числе экспертов, привлеченных на добровольных началах к работе в Комиссии) о стоимости отдельных (аналогичных) объектов нефинансовых активов</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 xml:space="preserve">3.1.4. В случае если данные о ценах на аналогичные или схожие материальные ценности по каким-либо причинам недоступны, то для своевременного отражения операции в бухгалтерском учете применятся оценочная стоимость в условной оценке равной одному рублю. После получения оценки Комиссия осуществляет пересмотр ранее установленной стоимости (пунктом 25 Инструкция № 157н). </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3.1.5. Определение справедливой стоимости арендных платежей для объектов учета операционной аренды (пункт 27.1 СГС "Аренда") производится в порядке, установленном пунктом 3.1.3. настоящего Положения. При этом берутся данные:</w:t>
      </w:r>
    </w:p>
    <w:p w:rsidR="003F2694" w:rsidRPr="0094706B" w:rsidRDefault="003F2694" w:rsidP="003F2694">
      <w:pPr>
        <w:numPr>
          <w:ilvl w:val="0"/>
          <w:numId w:val="6"/>
        </w:numPr>
        <w:rPr>
          <w:rFonts w:ascii="Times New Roman" w:hAnsi="Times New Roman" w:cs="Times New Roman"/>
          <w:sz w:val="24"/>
          <w:szCs w:val="24"/>
        </w:rPr>
      </w:pPr>
      <w:r w:rsidRPr="0094706B">
        <w:rPr>
          <w:rFonts w:ascii="Times New Roman" w:hAnsi="Times New Roman" w:cs="Times New Roman"/>
          <w:sz w:val="24"/>
          <w:szCs w:val="24"/>
        </w:rPr>
        <w:t>о средней стоимости аренды недвижимого имущества, полученные от органа, наделенного полномочиями управления государственным (муниципальным) имуществом, или, при отсутствии таких сведений:</w:t>
      </w:r>
    </w:p>
    <w:p w:rsidR="003F2694" w:rsidRPr="0094706B" w:rsidRDefault="003F2694" w:rsidP="003F2694">
      <w:pPr>
        <w:numPr>
          <w:ilvl w:val="0"/>
          <w:numId w:val="6"/>
        </w:numPr>
        <w:rPr>
          <w:rFonts w:ascii="Times New Roman" w:hAnsi="Times New Roman" w:cs="Times New Roman"/>
          <w:sz w:val="24"/>
          <w:szCs w:val="24"/>
        </w:rPr>
      </w:pPr>
      <w:r w:rsidRPr="0094706B">
        <w:rPr>
          <w:rFonts w:ascii="Times New Roman" w:hAnsi="Times New Roman" w:cs="Times New Roman"/>
          <w:sz w:val="24"/>
          <w:szCs w:val="24"/>
        </w:rPr>
        <w:t xml:space="preserve">из не менее, чем трех предложений из аукционов по аренде аналогичного объекта имущества за весь срок пользования объектом с сайта </w:t>
      </w:r>
      <w:proofErr w:type="spellStart"/>
      <w:r w:rsidRPr="0094706B">
        <w:rPr>
          <w:rFonts w:ascii="Times New Roman" w:hAnsi="Times New Roman" w:cs="Times New Roman"/>
          <w:sz w:val="24"/>
          <w:szCs w:val="24"/>
          <w:lang w:val="en-US"/>
        </w:rPr>
        <w:t>torgi</w:t>
      </w:r>
      <w:proofErr w:type="spellEnd"/>
      <w:r w:rsidRPr="0094706B">
        <w:rPr>
          <w:rFonts w:ascii="Times New Roman" w:hAnsi="Times New Roman" w:cs="Times New Roman"/>
          <w:sz w:val="24"/>
          <w:szCs w:val="24"/>
        </w:rPr>
        <w:t>.</w:t>
      </w:r>
      <w:proofErr w:type="spellStart"/>
      <w:r w:rsidRPr="0094706B">
        <w:rPr>
          <w:rFonts w:ascii="Times New Roman" w:hAnsi="Times New Roman" w:cs="Times New Roman"/>
          <w:sz w:val="24"/>
          <w:szCs w:val="24"/>
          <w:lang w:val="en-US"/>
        </w:rPr>
        <w:t>gov</w:t>
      </w:r>
      <w:proofErr w:type="spellEnd"/>
      <w:r w:rsidRPr="0094706B">
        <w:rPr>
          <w:rFonts w:ascii="Times New Roman" w:hAnsi="Times New Roman" w:cs="Times New Roman"/>
          <w:sz w:val="24"/>
          <w:szCs w:val="24"/>
        </w:rPr>
        <w:t>.</w:t>
      </w:r>
      <w:proofErr w:type="spellStart"/>
      <w:r w:rsidRPr="0094706B">
        <w:rPr>
          <w:rFonts w:ascii="Times New Roman" w:hAnsi="Times New Roman" w:cs="Times New Roman"/>
          <w:sz w:val="24"/>
          <w:szCs w:val="24"/>
          <w:lang w:val="en-US"/>
        </w:rPr>
        <w:t>ru</w:t>
      </w:r>
      <w:proofErr w:type="spellEnd"/>
      <w:r w:rsidRPr="0094706B">
        <w:rPr>
          <w:rFonts w:ascii="Times New Roman" w:hAnsi="Times New Roman" w:cs="Times New Roman"/>
          <w:sz w:val="24"/>
          <w:szCs w:val="24"/>
        </w:rPr>
        <w:t>;</w:t>
      </w:r>
    </w:p>
    <w:p w:rsidR="003F2694" w:rsidRPr="0094706B" w:rsidRDefault="003F2694" w:rsidP="003F2694">
      <w:pPr>
        <w:numPr>
          <w:ilvl w:val="0"/>
          <w:numId w:val="6"/>
        </w:numPr>
        <w:rPr>
          <w:rFonts w:ascii="Times New Roman" w:hAnsi="Times New Roman" w:cs="Times New Roman"/>
          <w:sz w:val="24"/>
          <w:szCs w:val="24"/>
        </w:rPr>
      </w:pPr>
      <w:r w:rsidRPr="0094706B">
        <w:rPr>
          <w:rFonts w:ascii="Times New Roman" w:hAnsi="Times New Roman" w:cs="Times New Roman"/>
          <w:sz w:val="24"/>
          <w:szCs w:val="24"/>
        </w:rPr>
        <w:t>из не менее чем трех коммерческих предложений по аренде аналогичного объекта имущества за весь срок пользования объектом;</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3.1.6. Определение справедливой стоимости методом амортизированной стоимости замещения осуществляется в соответствии с пунктом 56 СГС "Концептуальные основы".</w:t>
      </w:r>
    </w:p>
    <w:p w:rsidR="003F2694" w:rsidRPr="0094706B" w:rsidRDefault="003F2694" w:rsidP="003F2694">
      <w:pPr>
        <w:rPr>
          <w:rFonts w:ascii="Times New Roman" w:hAnsi="Times New Roman" w:cs="Times New Roman"/>
          <w:b/>
          <w:sz w:val="24"/>
          <w:szCs w:val="24"/>
        </w:rPr>
      </w:pPr>
      <w:r w:rsidRPr="0094706B">
        <w:rPr>
          <w:rFonts w:ascii="Times New Roman" w:hAnsi="Times New Roman" w:cs="Times New Roman"/>
          <w:b/>
          <w:sz w:val="24"/>
          <w:szCs w:val="24"/>
        </w:rPr>
        <w:t>3.2.</w:t>
      </w:r>
      <w:r w:rsidRPr="0094706B">
        <w:rPr>
          <w:rFonts w:ascii="Times New Roman" w:hAnsi="Times New Roman" w:cs="Times New Roman"/>
          <w:sz w:val="24"/>
          <w:szCs w:val="24"/>
        </w:rPr>
        <w:t xml:space="preserve"> </w:t>
      </w:r>
      <w:r w:rsidRPr="0094706B">
        <w:rPr>
          <w:rFonts w:ascii="Times New Roman" w:hAnsi="Times New Roman" w:cs="Times New Roman"/>
          <w:b/>
          <w:sz w:val="24"/>
          <w:szCs w:val="24"/>
        </w:rPr>
        <w:t>Порядок принятия решения об определении кода ОКОФ и срока полезного использования основных средств</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 xml:space="preserve">3.2.1. Группировка объектов основных средств, принимаемых к учету с 1 января 2017 года, осуществляется в соответствии с группировкой, предусмотренной Общероссийским классификатором основных фондов ОКОФ ОК 013-2014 (СНС)) и сроками полезного использования, определенными положениями постановления Правительства Российской Федерации от 1 января 2002 г. N 1 "О классификации основных средств, включаемых в амортизационные группы" (в редакции постановления Правительства Российской Федерации от 7 июля 2016 г. N 640). </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 xml:space="preserve">В случае невозможности однозначного определения кода ОКОФ для таких основных фондов, Комиссия: </w:t>
      </w:r>
    </w:p>
    <w:p w:rsidR="003F2694" w:rsidRPr="0094706B" w:rsidRDefault="003F2694" w:rsidP="003F2694">
      <w:pPr>
        <w:numPr>
          <w:ilvl w:val="0"/>
          <w:numId w:val="7"/>
        </w:numPr>
        <w:rPr>
          <w:rFonts w:ascii="Times New Roman" w:hAnsi="Times New Roman" w:cs="Times New Roman"/>
          <w:sz w:val="24"/>
          <w:szCs w:val="24"/>
        </w:rPr>
      </w:pPr>
      <w:r w:rsidRPr="0094706B">
        <w:rPr>
          <w:rFonts w:ascii="Times New Roman" w:hAnsi="Times New Roman" w:cs="Times New Roman"/>
          <w:sz w:val="24"/>
          <w:szCs w:val="24"/>
        </w:rPr>
        <w:t>определяет код ОКОФ в соответствии с Классификатором ОК 013-94, а затем переводит указанный код в соответствии с Приказом Федерального агентства по техническому регулированию и метрологии от 21 апреля 2016 г. N 458;</w:t>
      </w:r>
    </w:p>
    <w:p w:rsidR="003F2694" w:rsidRPr="0094706B" w:rsidRDefault="003F2694" w:rsidP="003F2694">
      <w:pPr>
        <w:numPr>
          <w:ilvl w:val="0"/>
          <w:numId w:val="7"/>
        </w:numPr>
        <w:rPr>
          <w:rFonts w:ascii="Times New Roman" w:hAnsi="Times New Roman" w:cs="Times New Roman"/>
          <w:sz w:val="24"/>
          <w:szCs w:val="24"/>
        </w:rPr>
      </w:pPr>
      <w:r w:rsidRPr="0094706B">
        <w:rPr>
          <w:rFonts w:ascii="Times New Roman" w:hAnsi="Times New Roman" w:cs="Times New Roman"/>
          <w:sz w:val="24"/>
          <w:szCs w:val="24"/>
        </w:rPr>
        <w:t xml:space="preserve">в случае наличия противоречий в применении прямого (обратного) переходных ключей, утвержденных Приказом N 458, и ОКОФ ОК 013-2014 (СНС), а также отсутствия позиций в новых кодах ОКОФ ОК 013-2014 (СНС) для объектов учета, ранее включаемых в группы материальных ценностей, по своим критериям являющихся основными средствами, комиссия по поступлению и выбытию </w:t>
      </w:r>
      <w:r w:rsidRPr="0094706B">
        <w:rPr>
          <w:rFonts w:ascii="Times New Roman" w:hAnsi="Times New Roman" w:cs="Times New Roman"/>
          <w:sz w:val="24"/>
          <w:szCs w:val="24"/>
        </w:rPr>
        <w:lastRenderedPageBreak/>
        <w:t>активов субъекта учета может принимать самостоятельное решение по отнесению указанных объектов к соответствующей группе кодов ОКОФ ОК 013-2014 (СНС).</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 xml:space="preserve">3.2.2. Срок полезного использования поступающего актива при отсутствии в законодательстве РФ норм, устанавливающих сроки полезного использования имущества в целях начисления амортизации (в том числе в случае, когда примененный код ОКОФ одновременно определен в нескольких амортизационных группах), а также в случаях отсутствия информации в документах производителя устанавливается решением Комиссии на основании: </w:t>
      </w:r>
    </w:p>
    <w:p w:rsidR="003F2694" w:rsidRPr="0094706B" w:rsidRDefault="003F2694" w:rsidP="003F2694">
      <w:pPr>
        <w:numPr>
          <w:ilvl w:val="0"/>
          <w:numId w:val="8"/>
        </w:numPr>
        <w:rPr>
          <w:rFonts w:ascii="Times New Roman" w:hAnsi="Times New Roman" w:cs="Times New Roman"/>
          <w:sz w:val="24"/>
          <w:szCs w:val="24"/>
        </w:rPr>
      </w:pPr>
      <w:r w:rsidRPr="0094706B">
        <w:rPr>
          <w:rFonts w:ascii="Times New Roman" w:hAnsi="Times New Roman" w:cs="Times New Roman"/>
          <w:sz w:val="24"/>
          <w:szCs w:val="24"/>
        </w:rPr>
        <w:t>ожидаемого срока использования этого объекта в соответствии с ожидаемой производительностью или мощностью</w:t>
      </w:r>
    </w:p>
    <w:p w:rsidR="003F2694" w:rsidRPr="0094706B" w:rsidRDefault="003F2694" w:rsidP="003F2694">
      <w:pPr>
        <w:numPr>
          <w:ilvl w:val="0"/>
          <w:numId w:val="8"/>
        </w:numPr>
        <w:rPr>
          <w:rFonts w:ascii="Times New Roman" w:hAnsi="Times New Roman" w:cs="Times New Roman"/>
          <w:sz w:val="24"/>
          <w:szCs w:val="24"/>
        </w:rPr>
      </w:pPr>
      <w:r w:rsidRPr="0094706B">
        <w:rPr>
          <w:rFonts w:ascii="Times New Roman" w:hAnsi="Times New Roman" w:cs="Times New Roman"/>
          <w:sz w:val="24"/>
          <w:szCs w:val="24"/>
        </w:rPr>
        <w:t>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3F2694" w:rsidRPr="0094706B" w:rsidRDefault="003F2694" w:rsidP="003F2694">
      <w:pPr>
        <w:numPr>
          <w:ilvl w:val="0"/>
          <w:numId w:val="8"/>
        </w:numPr>
        <w:rPr>
          <w:rFonts w:ascii="Times New Roman" w:hAnsi="Times New Roman" w:cs="Times New Roman"/>
          <w:sz w:val="24"/>
          <w:szCs w:val="24"/>
        </w:rPr>
      </w:pPr>
      <w:r w:rsidRPr="0094706B">
        <w:rPr>
          <w:rFonts w:ascii="Times New Roman" w:hAnsi="Times New Roman" w:cs="Times New Roman"/>
          <w:sz w:val="24"/>
          <w:szCs w:val="24"/>
        </w:rPr>
        <w:t>нормативно-правовых и других ограничений использования этого объекта</w:t>
      </w:r>
    </w:p>
    <w:p w:rsidR="003F2694" w:rsidRPr="0094706B" w:rsidRDefault="003F2694" w:rsidP="003F2694">
      <w:pPr>
        <w:numPr>
          <w:ilvl w:val="0"/>
          <w:numId w:val="8"/>
        </w:numPr>
        <w:rPr>
          <w:rFonts w:ascii="Times New Roman" w:hAnsi="Times New Roman" w:cs="Times New Roman"/>
          <w:sz w:val="24"/>
          <w:szCs w:val="24"/>
        </w:rPr>
      </w:pPr>
      <w:r w:rsidRPr="0094706B">
        <w:rPr>
          <w:rFonts w:ascii="Times New Roman" w:hAnsi="Times New Roman" w:cs="Times New Roman"/>
          <w:sz w:val="24"/>
          <w:szCs w:val="24"/>
        </w:rPr>
        <w:t>гарантийного срока использования объекта.</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 xml:space="preserve">3.2.3. Срок полезного использования по активам, бывшим в употреблении и полученным учреждением безвозмездно от юридических (физических) лиц, не являющихся субъектами бюджетного учета и от физических лиц, определяется Комиссией аналогично пункту 3.2.2. настоящего Положения. </w:t>
      </w:r>
    </w:p>
    <w:p w:rsidR="003F2694" w:rsidRPr="0094706B" w:rsidRDefault="003F2694" w:rsidP="003F2694">
      <w:pPr>
        <w:rPr>
          <w:rFonts w:ascii="Times New Roman" w:hAnsi="Times New Roman" w:cs="Times New Roman"/>
          <w:b/>
          <w:sz w:val="24"/>
          <w:szCs w:val="24"/>
        </w:rPr>
      </w:pPr>
      <w:r w:rsidRPr="0094706B">
        <w:rPr>
          <w:rFonts w:ascii="Times New Roman" w:hAnsi="Times New Roman" w:cs="Times New Roman"/>
          <w:b/>
          <w:sz w:val="24"/>
          <w:szCs w:val="24"/>
        </w:rPr>
        <w:t>3.3. Порядок принятия решения об изменении первоначальной стоимости активов (основных средств).</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3.3.1. Изменение балансовой стоимости объекта основных средств после его признания в бухгалтерском учете возможно в случаях:</w:t>
      </w:r>
    </w:p>
    <w:p w:rsidR="003F2694" w:rsidRPr="0094706B" w:rsidRDefault="003F2694" w:rsidP="003F2694">
      <w:pPr>
        <w:numPr>
          <w:ilvl w:val="0"/>
          <w:numId w:val="9"/>
        </w:numPr>
        <w:rPr>
          <w:rFonts w:ascii="Times New Roman" w:hAnsi="Times New Roman" w:cs="Times New Roman"/>
          <w:sz w:val="24"/>
          <w:szCs w:val="24"/>
        </w:rPr>
      </w:pPr>
      <w:r w:rsidRPr="0094706B">
        <w:rPr>
          <w:rFonts w:ascii="Times New Roman" w:hAnsi="Times New Roman" w:cs="Times New Roman"/>
          <w:sz w:val="24"/>
          <w:szCs w:val="24"/>
        </w:rPr>
        <w:t>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94706B">
        <w:rPr>
          <w:rFonts w:ascii="Times New Roman" w:hAnsi="Times New Roman" w:cs="Times New Roman"/>
          <w:sz w:val="24"/>
          <w:szCs w:val="24"/>
        </w:rPr>
        <w:t>разукомплектации</w:t>
      </w:r>
      <w:proofErr w:type="spellEnd"/>
      <w:r w:rsidRPr="0094706B">
        <w:rPr>
          <w:rFonts w:ascii="Times New Roman" w:hAnsi="Times New Roman" w:cs="Times New Roman"/>
          <w:sz w:val="24"/>
          <w:szCs w:val="24"/>
        </w:rPr>
        <w:t>);</w:t>
      </w:r>
    </w:p>
    <w:p w:rsidR="003F2694" w:rsidRPr="0094706B" w:rsidRDefault="003F2694" w:rsidP="003F2694">
      <w:pPr>
        <w:numPr>
          <w:ilvl w:val="0"/>
          <w:numId w:val="9"/>
        </w:numPr>
        <w:rPr>
          <w:rFonts w:ascii="Times New Roman" w:hAnsi="Times New Roman" w:cs="Times New Roman"/>
          <w:sz w:val="24"/>
          <w:szCs w:val="24"/>
        </w:rPr>
      </w:pPr>
      <w:r w:rsidRPr="0094706B">
        <w:rPr>
          <w:rFonts w:ascii="Times New Roman" w:hAnsi="Times New Roman" w:cs="Times New Roman"/>
          <w:sz w:val="24"/>
          <w:szCs w:val="24"/>
        </w:rPr>
        <w:t>замещения (частичной замены в рамках капитального ремонта в целях реконструкции, технического перевооружения, модернизации) объекта или его составной части;</w:t>
      </w:r>
    </w:p>
    <w:p w:rsidR="003F2694" w:rsidRPr="0094706B" w:rsidRDefault="003F2694" w:rsidP="003F2694">
      <w:pPr>
        <w:numPr>
          <w:ilvl w:val="0"/>
          <w:numId w:val="9"/>
        </w:numPr>
        <w:rPr>
          <w:rFonts w:ascii="Times New Roman" w:hAnsi="Times New Roman" w:cs="Times New Roman"/>
          <w:sz w:val="24"/>
          <w:szCs w:val="24"/>
        </w:rPr>
      </w:pPr>
      <w:r w:rsidRPr="0094706B">
        <w:rPr>
          <w:rFonts w:ascii="Times New Roman" w:hAnsi="Times New Roman" w:cs="Times New Roman"/>
          <w:sz w:val="24"/>
          <w:szCs w:val="24"/>
        </w:rPr>
        <w:t>переоценки объектов основных средств</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 xml:space="preserve">3.3.2. </w:t>
      </w:r>
      <w:proofErr w:type="spellStart"/>
      <w:r w:rsidRPr="0094706B">
        <w:rPr>
          <w:rFonts w:ascii="Times New Roman" w:hAnsi="Times New Roman" w:cs="Times New Roman"/>
          <w:sz w:val="24"/>
          <w:szCs w:val="24"/>
        </w:rPr>
        <w:t>Разукомплектация</w:t>
      </w:r>
      <w:proofErr w:type="spellEnd"/>
      <w:r w:rsidRPr="0094706B">
        <w:rPr>
          <w:rFonts w:ascii="Times New Roman" w:hAnsi="Times New Roman" w:cs="Times New Roman"/>
          <w:sz w:val="24"/>
          <w:szCs w:val="24"/>
        </w:rPr>
        <w:t xml:space="preserve"> и частичная ликвидация основных средств оформляется решением Комиссии и оформляется Актом о </w:t>
      </w:r>
      <w:proofErr w:type="spellStart"/>
      <w:r w:rsidRPr="0094706B">
        <w:rPr>
          <w:rFonts w:ascii="Times New Roman" w:hAnsi="Times New Roman" w:cs="Times New Roman"/>
          <w:sz w:val="24"/>
          <w:szCs w:val="24"/>
        </w:rPr>
        <w:t>разукомплектации</w:t>
      </w:r>
      <w:proofErr w:type="spellEnd"/>
      <w:r w:rsidRPr="0094706B">
        <w:rPr>
          <w:rFonts w:ascii="Times New Roman" w:hAnsi="Times New Roman" w:cs="Times New Roman"/>
          <w:sz w:val="24"/>
          <w:szCs w:val="24"/>
        </w:rPr>
        <w:t xml:space="preserve">. При этом Комиссией определяется: </w:t>
      </w:r>
    </w:p>
    <w:p w:rsidR="003F2694" w:rsidRPr="0094706B" w:rsidRDefault="003F2694" w:rsidP="003F2694">
      <w:pPr>
        <w:numPr>
          <w:ilvl w:val="0"/>
          <w:numId w:val="10"/>
        </w:numPr>
        <w:rPr>
          <w:rFonts w:ascii="Times New Roman" w:hAnsi="Times New Roman" w:cs="Times New Roman"/>
          <w:sz w:val="24"/>
          <w:szCs w:val="24"/>
        </w:rPr>
      </w:pPr>
      <w:r w:rsidRPr="0094706B">
        <w:rPr>
          <w:rFonts w:ascii="Times New Roman" w:hAnsi="Times New Roman" w:cs="Times New Roman"/>
          <w:sz w:val="24"/>
          <w:szCs w:val="24"/>
        </w:rPr>
        <w:t xml:space="preserve">балансовая стоимость объектов, остающихся после </w:t>
      </w:r>
      <w:proofErr w:type="spellStart"/>
      <w:r w:rsidRPr="0094706B">
        <w:rPr>
          <w:rFonts w:ascii="Times New Roman" w:hAnsi="Times New Roman" w:cs="Times New Roman"/>
          <w:sz w:val="24"/>
          <w:szCs w:val="24"/>
        </w:rPr>
        <w:t>разукомплектации</w:t>
      </w:r>
      <w:proofErr w:type="spellEnd"/>
      <w:r w:rsidRPr="0094706B">
        <w:rPr>
          <w:rFonts w:ascii="Times New Roman" w:hAnsi="Times New Roman" w:cs="Times New Roman"/>
          <w:sz w:val="24"/>
          <w:szCs w:val="24"/>
        </w:rPr>
        <w:t>, а также суммы начисленной амортизации, относящиеся к этим объектам;</w:t>
      </w:r>
    </w:p>
    <w:p w:rsidR="003F2694" w:rsidRPr="0094706B" w:rsidRDefault="003F2694" w:rsidP="003F2694">
      <w:pPr>
        <w:numPr>
          <w:ilvl w:val="0"/>
          <w:numId w:val="10"/>
        </w:numPr>
        <w:rPr>
          <w:rFonts w:ascii="Times New Roman" w:hAnsi="Times New Roman" w:cs="Times New Roman"/>
          <w:sz w:val="24"/>
          <w:szCs w:val="24"/>
        </w:rPr>
      </w:pPr>
      <w:r w:rsidRPr="0094706B">
        <w:rPr>
          <w:rFonts w:ascii="Times New Roman" w:hAnsi="Times New Roman" w:cs="Times New Roman"/>
          <w:sz w:val="24"/>
          <w:szCs w:val="24"/>
        </w:rPr>
        <w:t>стоимости частей, списываемых из объекта и амортизация, относящаяся к этим частям.</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 xml:space="preserve">3.3.3. При определении списываемых частей объекта основных средств, их стоимость (как часть стоимости объекта основных средств) определяется: </w:t>
      </w:r>
    </w:p>
    <w:p w:rsidR="003F2694" w:rsidRPr="0094706B" w:rsidRDefault="003F2694" w:rsidP="003F2694">
      <w:pPr>
        <w:numPr>
          <w:ilvl w:val="0"/>
          <w:numId w:val="11"/>
        </w:numPr>
        <w:rPr>
          <w:rFonts w:ascii="Times New Roman" w:hAnsi="Times New Roman" w:cs="Times New Roman"/>
          <w:sz w:val="24"/>
          <w:szCs w:val="24"/>
        </w:rPr>
      </w:pPr>
      <w:r w:rsidRPr="0094706B">
        <w:rPr>
          <w:rFonts w:ascii="Times New Roman" w:hAnsi="Times New Roman" w:cs="Times New Roman"/>
          <w:sz w:val="24"/>
          <w:szCs w:val="24"/>
        </w:rPr>
        <w:t xml:space="preserve">по документам поставщика, полученным при принятии объекта к учету; </w:t>
      </w:r>
    </w:p>
    <w:p w:rsidR="003F2694" w:rsidRPr="0094706B" w:rsidRDefault="003F2694" w:rsidP="003F2694">
      <w:pPr>
        <w:numPr>
          <w:ilvl w:val="0"/>
          <w:numId w:val="11"/>
        </w:numPr>
        <w:rPr>
          <w:rFonts w:ascii="Times New Roman" w:hAnsi="Times New Roman" w:cs="Times New Roman"/>
          <w:sz w:val="24"/>
          <w:szCs w:val="24"/>
        </w:rPr>
      </w:pPr>
      <w:r w:rsidRPr="0094706B">
        <w:rPr>
          <w:rFonts w:ascii="Times New Roman" w:hAnsi="Times New Roman" w:cs="Times New Roman"/>
          <w:sz w:val="24"/>
          <w:szCs w:val="24"/>
        </w:rPr>
        <w:lastRenderedPageBreak/>
        <w:t xml:space="preserve">при отсутствии документов поставщика – по справедливой стоимости, определяемой методом рыночных цен (с учетом срока использования объекта) в соответствии с пунктом 3.1.3. настоящего Положения; </w:t>
      </w:r>
    </w:p>
    <w:p w:rsidR="003F2694" w:rsidRPr="0094706B" w:rsidRDefault="003F2694" w:rsidP="003F2694">
      <w:pPr>
        <w:numPr>
          <w:ilvl w:val="0"/>
          <w:numId w:val="11"/>
        </w:numPr>
        <w:rPr>
          <w:rFonts w:ascii="Times New Roman" w:hAnsi="Times New Roman" w:cs="Times New Roman"/>
          <w:sz w:val="24"/>
          <w:szCs w:val="24"/>
        </w:rPr>
      </w:pPr>
      <w:r w:rsidRPr="0094706B">
        <w:rPr>
          <w:rFonts w:ascii="Times New Roman" w:hAnsi="Times New Roman" w:cs="Times New Roman"/>
          <w:sz w:val="24"/>
          <w:szCs w:val="24"/>
        </w:rPr>
        <w:t xml:space="preserve">при отсутствии документов поставщика и при невозможности определения справедливой стоимости – на основании экспертного заключения. </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 xml:space="preserve">3.3.4. Если после признания объекта основных средств (формирования первоначальной стоимости объекта основных средств) в его балансовую стоимость включаются затраты на замену части объекта, то остаточная стоимость замененной (выбывшей) части объекта основных средств должна быть отнесена на финансовый результат текущего периода (списана с бухгалтерского учета) вне зависимости от того, амортизировалась ли эта часть объекта основных средств отдельно или нет. В случае, когда определить остаточную стоимость замененной части объекта основных средств не представляется возможным, величина относимой на финансовый результат текущего периода остаточной стоимости, замененной (выбывшей) части объекта основных средств может быть эквивалентна затратам на ее замену (приобретения или строительства) на момент их признания (пункт 50 СГС "Основные средства"). </w:t>
      </w:r>
    </w:p>
    <w:p w:rsidR="003F2694" w:rsidRPr="0094706B" w:rsidRDefault="003F2694" w:rsidP="003F2694">
      <w:pPr>
        <w:rPr>
          <w:rFonts w:ascii="Times New Roman" w:hAnsi="Times New Roman" w:cs="Times New Roman"/>
          <w:b/>
          <w:sz w:val="24"/>
          <w:szCs w:val="24"/>
        </w:rPr>
      </w:pPr>
      <w:r w:rsidRPr="0094706B">
        <w:rPr>
          <w:rFonts w:ascii="Times New Roman" w:hAnsi="Times New Roman" w:cs="Times New Roman"/>
          <w:b/>
          <w:sz w:val="24"/>
          <w:szCs w:val="24"/>
        </w:rPr>
        <w:t>3.4. Порядок принятия решения о списании активов (основных средств)</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 xml:space="preserve">3.4.1. Выбытие объектов нефинансовых активов оформляется по основаниям, определенным решением Комиссии. При этом 100% амортизация объекта не является основанием для их выбытия. </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3.4.2. Выбытие объекта основных средств производится при прекращении получения экономических выгод или полезного потенциала от дальнейшего использования:</w:t>
      </w:r>
    </w:p>
    <w:p w:rsidR="003F2694" w:rsidRPr="0094706B" w:rsidRDefault="003F2694" w:rsidP="003F2694">
      <w:pPr>
        <w:numPr>
          <w:ilvl w:val="0"/>
          <w:numId w:val="12"/>
        </w:numPr>
        <w:rPr>
          <w:rFonts w:ascii="Times New Roman" w:hAnsi="Times New Roman" w:cs="Times New Roman"/>
          <w:sz w:val="24"/>
          <w:szCs w:val="24"/>
        </w:rPr>
      </w:pPr>
      <w:r w:rsidRPr="0094706B">
        <w:rPr>
          <w:rFonts w:ascii="Times New Roman" w:hAnsi="Times New Roman" w:cs="Times New Roman"/>
          <w:sz w:val="24"/>
          <w:szCs w:val="24"/>
        </w:rPr>
        <w:t>в случае поломки при невозможности или экономической нецелесообразности ремонта объект;</w:t>
      </w:r>
    </w:p>
    <w:p w:rsidR="003F2694" w:rsidRPr="0094706B" w:rsidRDefault="003F2694" w:rsidP="003F2694">
      <w:pPr>
        <w:numPr>
          <w:ilvl w:val="0"/>
          <w:numId w:val="12"/>
        </w:numPr>
        <w:rPr>
          <w:rFonts w:ascii="Times New Roman" w:hAnsi="Times New Roman" w:cs="Times New Roman"/>
          <w:sz w:val="24"/>
          <w:szCs w:val="24"/>
        </w:rPr>
      </w:pPr>
      <w:r w:rsidRPr="0094706B">
        <w:rPr>
          <w:rFonts w:ascii="Times New Roman" w:hAnsi="Times New Roman" w:cs="Times New Roman"/>
          <w:sz w:val="24"/>
          <w:szCs w:val="24"/>
        </w:rPr>
        <w:t xml:space="preserve">по причине полного физического или морального износа; </w:t>
      </w:r>
    </w:p>
    <w:p w:rsidR="003F2694" w:rsidRPr="0094706B" w:rsidRDefault="003F2694" w:rsidP="003F2694">
      <w:pPr>
        <w:numPr>
          <w:ilvl w:val="0"/>
          <w:numId w:val="12"/>
        </w:numPr>
        <w:rPr>
          <w:rFonts w:ascii="Times New Roman" w:hAnsi="Times New Roman" w:cs="Times New Roman"/>
          <w:sz w:val="24"/>
          <w:szCs w:val="24"/>
        </w:rPr>
      </w:pPr>
      <w:r w:rsidRPr="0094706B">
        <w:rPr>
          <w:rFonts w:ascii="Times New Roman" w:hAnsi="Times New Roman" w:cs="Times New Roman"/>
          <w:sz w:val="24"/>
          <w:szCs w:val="24"/>
        </w:rPr>
        <w:t xml:space="preserve">в иных случаях, обоснованных в решении Комиссии о списании. </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 xml:space="preserve">3.4.3. При списании: </w:t>
      </w:r>
    </w:p>
    <w:p w:rsidR="003F2694" w:rsidRPr="0094706B" w:rsidRDefault="003F2694" w:rsidP="003F2694">
      <w:pPr>
        <w:numPr>
          <w:ilvl w:val="0"/>
          <w:numId w:val="13"/>
        </w:numPr>
        <w:rPr>
          <w:rFonts w:ascii="Times New Roman" w:hAnsi="Times New Roman" w:cs="Times New Roman"/>
          <w:sz w:val="24"/>
          <w:szCs w:val="24"/>
        </w:rPr>
      </w:pPr>
      <w:r w:rsidRPr="0094706B">
        <w:rPr>
          <w:rFonts w:ascii="Times New Roman" w:hAnsi="Times New Roman" w:cs="Times New Roman"/>
          <w:sz w:val="24"/>
          <w:szCs w:val="24"/>
        </w:rPr>
        <w:t>объектов, пришедших в негодное состояние в результате аварий, пожаров, стихийных бедствий и иных чрезвычайных ситуациях, к документу о списании прилагаются документы, подтверждающие вышеуказанные обстоятельства (копии актов соответствующих учреждений);</w:t>
      </w:r>
    </w:p>
    <w:p w:rsidR="003F2694" w:rsidRPr="0094706B" w:rsidRDefault="003F2694" w:rsidP="003F2694">
      <w:pPr>
        <w:numPr>
          <w:ilvl w:val="0"/>
          <w:numId w:val="13"/>
        </w:numPr>
        <w:rPr>
          <w:rFonts w:ascii="Times New Roman" w:hAnsi="Times New Roman" w:cs="Times New Roman"/>
          <w:sz w:val="24"/>
          <w:szCs w:val="24"/>
        </w:rPr>
      </w:pPr>
      <w:r w:rsidRPr="0094706B">
        <w:rPr>
          <w:rFonts w:ascii="Times New Roman" w:hAnsi="Times New Roman" w:cs="Times New Roman"/>
          <w:sz w:val="24"/>
          <w:szCs w:val="24"/>
        </w:rPr>
        <w:t>мебели и иных объектов хозяйственного и мягкого инвентаря – решение о списании принимается Комиссией только после личного осмотра и получения заключения профильного сотрудника учреждения о невозможности ремонта указанного имущества;</w:t>
      </w:r>
    </w:p>
    <w:p w:rsidR="003F2694" w:rsidRPr="0094706B" w:rsidRDefault="003F2694" w:rsidP="003F2694">
      <w:pPr>
        <w:numPr>
          <w:ilvl w:val="0"/>
          <w:numId w:val="13"/>
        </w:numPr>
        <w:rPr>
          <w:rFonts w:ascii="Times New Roman" w:hAnsi="Times New Roman" w:cs="Times New Roman"/>
          <w:sz w:val="24"/>
          <w:szCs w:val="24"/>
        </w:rPr>
      </w:pPr>
      <w:r w:rsidRPr="0094706B">
        <w:rPr>
          <w:rFonts w:ascii="Times New Roman" w:hAnsi="Times New Roman" w:cs="Times New Roman"/>
          <w:sz w:val="24"/>
          <w:szCs w:val="24"/>
        </w:rPr>
        <w:t xml:space="preserve">мелкой бытовой техники и электроники (стоимостью до 30.000 рублей) – решение о списании принимается после получения заключения профильного сотрудника </w:t>
      </w:r>
      <w:r w:rsidR="00B22859">
        <w:rPr>
          <w:rFonts w:ascii="Times New Roman" w:hAnsi="Times New Roman" w:cs="Times New Roman"/>
          <w:sz w:val="24"/>
          <w:szCs w:val="24"/>
        </w:rPr>
        <w:t>Администрации</w:t>
      </w:r>
      <w:r w:rsidRPr="0094706B">
        <w:rPr>
          <w:rFonts w:ascii="Times New Roman" w:hAnsi="Times New Roman" w:cs="Times New Roman"/>
          <w:sz w:val="24"/>
          <w:szCs w:val="24"/>
        </w:rPr>
        <w:t xml:space="preserve"> о невозможности ремонта указанного имущества. А при отсутствии в штате </w:t>
      </w:r>
      <w:r w:rsidR="00B22859">
        <w:rPr>
          <w:rFonts w:ascii="Times New Roman" w:hAnsi="Times New Roman" w:cs="Times New Roman"/>
          <w:sz w:val="24"/>
          <w:szCs w:val="24"/>
        </w:rPr>
        <w:t>Администрации</w:t>
      </w:r>
      <w:r w:rsidRPr="0094706B">
        <w:rPr>
          <w:rFonts w:ascii="Times New Roman" w:hAnsi="Times New Roman" w:cs="Times New Roman"/>
          <w:sz w:val="24"/>
          <w:szCs w:val="24"/>
        </w:rPr>
        <w:t xml:space="preserve"> профильного сотрудника – после получения технического заключения мастерских по ремонту бытовой техники или дефектной ведомости о невозможности восстановления крупной бытовой техники и дорогостоящей электроники (стоимостью более 30.000 рублей) - к документу о </w:t>
      </w:r>
      <w:r w:rsidRPr="0094706B">
        <w:rPr>
          <w:rFonts w:ascii="Times New Roman" w:hAnsi="Times New Roman" w:cs="Times New Roman"/>
          <w:sz w:val="24"/>
          <w:szCs w:val="24"/>
        </w:rPr>
        <w:lastRenderedPageBreak/>
        <w:t>списании объекта прилагается техническое заключение мастерских по ремонту бытовой техники или дефектная ведомость о невозможности восстановления.</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 xml:space="preserve">3.4.4. В случае необходимости согласования факта распоряжения имуществом </w:t>
      </w:r>
      <w:r w:rsidR="004716D4" w:rsidRPr="0094706B">
        <w:rPr>
          <w:rFonts w:ascii="Times New Roman" w:hAnsi="Times New Roman" w:cs="Times New Roman"/>
          <w:sz w:val="24"/>
          <w:szCs w:val="24"/>
        </w:rPr>
        <w:t>с собственником</w:t>
      </w:r>
      <w:r w:rsidR="004716D4">
        <w:rPr>
          <w:rFonts w:ascii="Times New Roman" w:hAnsi="Times New Roman" w:cs="Times New Roman"/>
          <w:sz w:val="24"/>
          <w:szCs w:val="24"/>
        </w:rPr>
        <w:t xml:space="preserve"> </w:t>
      </w:r>
      <w:r w:rsidR="004716D4" w:rsidRPr="0094706B">
        <w:rPr>
          <w:rFonts w:ascii="Times New Roman" w:hAnsi="Times New Roman" w:cs="Times New Roman"/>
          <w:sz w:val="24"/>
          <w:szCs w:val="24"/>
        </w:rPr>
        <w:t>имущества</w:t>
      </w:r>
      <w:r w:rsidRPr="0094706B">
        <w:rPr>
          <w:rFonts w:ascii="Times New Roman" w:hAnsi="Times New Roman" w:cs="Times New Roman"/>
          <w:sz w:val="24"/>
          <w:szCs w:val="24"/>
        </w:rPr>
        <w:t xml:space="preserve">, Комиссия подготавливает соответствующие документы для направления </w:t>
      </w:r>
      <w:r w:rsidR="00B22859">
        <w:rPr>
          <w:rFonts w:ascii="Times New Roman" w:hAnsi="Times New Roman" w:cs="Times New Roman"/>
          <w:sz w:val="24"/>
          <w:szCs w:val="24"/>
        </w:rPr>
        <w:t>собственнику</w:t>
      </w:r>
      <w:r w:rsidRPr="0094706B">
        <w:rPr>
          <w:rFonts w:ascii="Times New Roman" w:hAnsi="Times New Roman" w:cs="Times New Roman"/>
          <w:sz w:val="24"/>
          <w:szCs w:val="24"/>
        </w:rPr>
        <w:t xml:space="preserve"> имущества. </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3.4.5.  К оформленным Актам списания имущества, в том числе и по имуществу, которое требует согласования списания, прикладываются:</w:t>
      </w:r>
    </w:p>
    <w:p w:rsidR="003F2694" w:rsidRPr="0094706B" w:rsidRDefault="003F2694" w:rsidP="003F2694">
      <w:pPr>
        <w:rPr>
          <w:rFonts w:ascii="Times New Roman" w:hAnsi="Times New Roman" w:cs="Times New Roman"/>
          <w:b/>
          <w:sz w:val="24"/>
          <w:szCs w:val="24"/>
        </w:rPr>
      </w:pPr>
      <w:r w:rsidRPr="0094706B">
        <w:rPr>
          <w:rFonts w:ascii="Times New Roman" w:hAnsi="Times New Roman" w:cs="Times New Roman"/>
          <w:b/>
          <w:sz w:val="24"/>
          <w:szCs w:val="24"/>
        </w:rPr>
        <w:t>1. Общие документы:</w:t>
      </w:r>
    </w:p>
    <w:p w:rsidR="003F2694" w:rsidRPr="0094706B" w:rsidRDefault="003F2694" w:rsidP="003F2694">
      <w:pPr>
        <w:numPr>
          <w:ilvl w:val="0"/>
          <w:numId w:val="14"/>
        </w:numPr>
        <w:rPr>
          <w:rFonts w:ascii="Times New Roman" w:hAnsi="Times New Roman" w:cs="Times New Roman"/>
          <w:sz w:val="24"/>
          <w:szCs w:val="24"/>
        </w:rPr>
      </w:pPr>
      <w:r w:rsidRPr="0094706B">
        <w:rPr>
          <w:rFonts w:ascii="Times New Roman" w:hAnsi="Times New Roman" w:cs="Times New Roman"/>
          <w:sz w:val="24"/>
          <w:szCs w:val="24"/>
        </w:rPr>
        <w:t>экспертное заключение о техническом состоянии объекта основных средств, подтверждающее его непригодность к дальнейшему использованию по назначению, необходимость и целесообразность списания с указанием причины списания;</w:t>
      </w:r>
    </w:p>
    <w:p w:rsidR="003F2694" w:rsidRPr="0094706B" w:rsidRDefault="003F2694" w:rsidP="003F2694">
      <w:pPr>
        <w:numPr>
          <w:ilvl w:val="0"/>
          <w:numId w:val="14"/>
        </w:numPr>
        <w:rPr>
          <w:rFonts w:ascii="Times New Roman" w:hAnsi="Times New Roman" w:cs="Times New Roman"/>
          <w:sz w:val="24"/>
          <w:szCs w:val="24"/>
        </w:rPr>
      </w:pPr>
      <w:r w:rsidRPr="0094706B">
        <w:rPr>
          <w:rFonts w:ascii="Times New Roman" w:hAnsi="Times New Roman" w:cs="Times New Roman"/>
          <w:sz w:val="24"/>
          <w:szCs w:val="24"/>
        </w:rPr>
        <w:t>копии документов организации, проводившей обследование объекта основных средств, подтверждающих разрешение на подготовку заключений о техническом состоянии имущества, подлежащего списанию;</w:t>
      </w:r>
    </w:p>
    <w:p w:rsidR="003F2694" w:rsidRPr="0094706B" w:rsidRDefault="003F2694" w:rsidP="003F2694">
      <w:pPr>
        <w:numPr>
          <w:ilvl w:val="0"/>
          <w:numId w:val="14"/>
        </w:numPr>
        <w:rPr>
          <w:rFonts w:ascii="Times New Roman" w:hAnsi="Times New Roman" w:cs="Times New Roman"/>
          <w:sz w:val="24"/>
          <w:szCs w:val="24"/>
        </w:rPr>
      </w:pPr>
      <w:r w:rsidRPr="0094706B">
        <w:rPr>
          <w:rFonts w:ascii="Times New Roman" w:hAnsi="Times New Roman" w:cs="Times New Roman"/>
          <w:sz w:val="24"/>
          <w:szCs w:val="24"/>
        </w:rPr>
        <w:t xml:space="preserve"> копия инвентарной карточки учета основных средств;</w:t>
      </w:r>
    </w:p>
    <w:p w:rsidR="003F2694" w:rsidRPr="0094706B" w:rsidRDefault="00B22859" w:rsidP="003F2694">
      <w:pPr>
        <w:numPr>
          <w:ilvl w:val="0"/>
          <w:numId w:val="14"/>
        </w:numPr>
        <w:rPr>
          <w:rFonts w:ascii="Times New Roman" w:hAnsi="Times New Roman" w:cs="Times New Roman"/>
          <w:sz w:val="24"/>
          <w:szCs w:val="24"/>
        </w:rPr>
      </w:pPr>
      <w:r>
        <w:rPr>
          <w:rFonts w:ascii="Times New Roman" w:hAnsi="Times New Roman" w:cs="Times New Roman"/>
          <w:sz w:val="24"/>
          <w:szCs w:val="24"/>
        </w:rPr>
        <w:t xml:space="preserve"> копия приказа</w:t>
      </w:r>
      <w:r w:rsidR="003F2694" w:rsidRPr="0094706B">
        <w:rPr>
          <w:rFonts w:ascii="Times New Roman" w:hAnsi="Times New Roman" w:cs="Times New Roman"/>
          <w:sz w:val="24"/>
          <w:szCs w:val="24"/>
        </w:rPr>
        <w:t>, о создании комиссии по списанию основных средств;</w:t>
      </w:r>
    </w:p>
    <w:p w:rsidR="003F2694" w:rsidRPr="0094706B" w:rsidRDefault="003F2694" w:rsidP="003F2694">
      <w:pPr>
        <w:numPr>
          <w:ilvl w:val="0"/>
          <w:numId w:val="14"/>
        </w:numPr>
        <w:rPr>
          <w:rFonts w:ascii="Times New Roman" w:hAnsi="Times New Roman" w:cs="Times New Roman"/>
          <w:sz w:val="24"/>
          <w:szCs w:val="24"/>
        </w:rPr>
      </w:pPr>
      <w:r w:rsidRPr="0094706B">
        <w:rPr>
          <w:rFonts w:ascii="Times New Roman" w:hAnsi="Times New Roman" w:cs="Times New Roman"/>
          <w:sz w:val="24"/>
          <w:szCs w:val="24"/>
        </w:rPr>
        <w:t>цветное фотоизображение объекта основных средств, позволяющее идентифицировать объект и недостатки, являющиеся основанием для его списания;</w:t>
      </w:r>
    </w:p>
    <w:p w:rsidR="003F2694" w:rsidRPr="0094706B" w:rsidRDefault="003F2694" w:rsidP="003F2694">
      <w:pPr>
        <w:rPr>
          <w:rFonts w:ascii="Times New Roman" w:hAnsi="Times New Roman" w:cs="Times New Roman"/>
          <w:b/>
          <w:sz w:val="24"/>
          <w:szCs w:val="24"/>
        </w:rPr>
      </w:pPr>
      <w:r w:rsidRPr="0094706B">
        <w:rPr>
          <w:rFonts w:ascii="Times New Roman" w:hAnsi="Times New Roman" w:cs="Times New Roman"/>
          <w:b/>
          <w:sz w:val="24"/>
          <w:szCs w:val="24"/>
        </w:rPr>
        <w:t>2.</w:t>
      </w:r>
      <w:r w:rsidRPr="0094706B">
        <w:rPr>
          <w:rFonts w:ascii="Times New Roman" w:hAnsi="Times New Roman" w:cs="Times New Roman"/>
          <w:sz w:val="24"/>
          <w:szCs w:val="24"/>
        </w:rPr>
        <w:t xml:space="preserve"> </w:t>
      </w:r>
      <w:r w:rsidRPr="0094706B">
        <w:rPr>
          <w:rFonts w:ascii="Times New Roman" w:hAnsi="Times New Roman" w:cs="Times New Roman"/>
          <w:b/>
          <w:sz w:val="24"/>
          <w:szCs w:val="24"/>
        </w:rPr>
        <w:t>При списании автотранспортных средств дополнительно к вышеуказанным документам прикладываются следующие документы:</w:t>
      </w:r>
    </w:p>
    <w:p w:rsidR="003F2694" w:rsidRPr="0094706B" w:rsidRDefault="003F2694" w:rsidP="003F2694">
      <w:pPr>
        <w:numPr>
          <w:ilvl w:val="0"/>
          <w:numId w:val="15"/>
        </w:numPr>
        <w:rPr>
          <w:rFonts w:ascii="Times New Roman" w:hAnsi="Times New Roman" w:cs="Times New Roman"/>
          <w:sz w:val="24"/>
          <w:szCs w:val="24"/>
        </w:rPr>
      </w:pPr>
      <w:r w:rsidRPr="0094706B">
        <w:rPr>
          <w:rFonts w:ascii="Times New Roman" w:hAnsi="Times New Roman" w:cs="Times New Roman"/>
          <w:sz w:val="24"/>
          <w:szCs w:val="24"/>
        </w:rPr>
        <w:t>копия паспорта транспортного средства, паспорта самоходной машины;</w:t>
      </w:r>
    </w:p>
    <w:p w:rsidR="003F2694" w:rsidRPr="0094706B" w:rsidRDefault="003F2694" w:rsidP="003F2694">
      <w:pPr>
        <w:numPr>
          <w:ilvl w:val="0"/>
          <w:numId w:val="15"/>
        </w:numPr>
        <w:rPr>
          <w:rFonts w:ascii="Times New Roman" w:hAnsi="Times New Roman" w:cs="Times New Roman"/>
          <w:sz w:val="24"/>
          <w:szCs w:val="24"/>
        </w:rPr>
      </w:pPr>
      <w:r w:rsidRPr="0094706B">
        <w:rPr>
          <w:rFonts w:ascii="Times New Roman" w:hAnsi="Times New Roman" w:cs="Times New Roman"/>
          <w:sz w:val="24"/>
          <w:szCs w:val="24"/>
        </w:rPr>
        <w:t xml:space="preserve"> копия свидетельства о регистрации технического средства;</w:t>
      </w:r>
    </w:p>
    <w:p w:rsidR="003F2694" w:rsidRPr="0094706B" w:rsidRDefault="003F2694" w:rsidP="003F2694">
      <w:pPr>
        <w:numPr>
          <w:ilvl w:val="0"/>
          <w:numId w:val="15"/>
        </w:numPr>
        <w:rPr>
          <w:rFonts w:ascii="Times New Roman" w:hAnsi="Times New Roman" w:cs="Times New Roman"/>
          <w:sz w:val="24"/>
          <w:szCs w:val="24"/>
        </w:rPr>
      </w:pPr>
      <w:r w:rsidRPr="0094706B">
        <w:rPr>
          <w:rFonts w:ascii="Times New Roman" w:hAnsi="Times New Roman" w:cs="Times New Roman"/>
          <w:sz w:val="24"/>
          <w:szCs w:val="24"/>
        </w:rPr>
        <w:t xml:space="preserve"> копия заключения ГИБДД о произошедшей аварии, а также документы, поясняющие причины, вызвавшие ДТП (если автотранспортные средства пришли в негодность вследствие ДТП);</w:t>
      </w:r>
    </w:p>
    <w:p w:rsidR="003F2694" w:rsidRPr="0094706B" w:rsidRDefault="003F2694" w:rsidP="003F2694">
      <w:pPr>
        <w:numPr>
          <w:ilvl w:val="0"/>
          <w:numId w:val="15"/>
        </w:numPr>
        <w:rPr>
          <w:rFonts w:ascii="Times New Roman" w:hAnsi="Times New Roman" w:cs="Times New Roman"/>
          <w:sz w:val="24"/>
          <w:szCs w:val="24"/>
        </w:rPr>
      </w:pPr>
      <w:r w:rsidRPr="0094706B">
        <w:rPr>
          <w:rFonts w:ascii="Times New Roman" w:hAnsi="Times New Roman" w:cs="Times New Roman"/>
          <w:sz w:val="24"/>
          <w:szCs w:val="24"/>
        </w:rPr>
        <w:t xml:space="preserve"> копии документов, поясняющие причины угона или хищения транспортного средства (акт служебного расследования), документов органов внутренних дел, связанных с его розыском (в случае угона или хищения транспортного средства).</w:t>
      </w:r>
    </w:p>
    <w:p w:rsidR="003F2694" w:rsidRPr="0094706B" w:rsidRDefault="003F2694" w:rsidP="003F2694">
      <w:pPr>
        <w:rPr>
          <w:rFonts w:ascii="Times New Roman" w:hAnsi="Times New Roman" w:cs="Times New Roman"/>
          <w:b/>
          <w:sz w:val="24"/>
          <w:szCs w:val="24"/>
        </w:rPr>
      </w:pPr>
      <w:r w:rsidRPr="0094706B">
        <w:rPr>
          <w:rFonts w:ascii="Times New Roman" w:hAnsi="Times New Roman" w:cs="Times New Roman"/>
          <w:b/>
          <w:sz w:val="24"/>
          <w:szCs w:val="24"/>
        </w:rPr>
        <w:t>3. При списании недвижимого имущества дополнительно к вышеуказанным документам прикладываются следующие документы:</w:t>
      </w:r>
    </w:p>
    <w:p w:rsidR="003F2694" w:rsidRPr="0094706B" w:rsidRDefault="003F2694" w:rsidP="003F2694">
      <w:pPr>
        <w:numPr>
          <w:ilvl w:val="0"/>
          <w:numId w:val="16"/>
        </w:numPr>
        <w:rPr>
          <w:rFonts w:ascii="Times New Roman" w:hAnsi="Times New Roman" w:cs="Times New Roman"/>
          <w:sz w:val="24"/>
          <w:szCs w:val="24"/>
        </w:rPr>
      </w:pPr>
      <w:r w:rsidRPr="0094706B">
        <w:rPr>
          <w:rFonts w:ascii="Times New Roman" w:hAnsi="Times New Roman" w:cs="Times New Roman"/>
          <w:sz w:val="24"/>
          <w:szCs w:val="24"/>
        </w:rPr>
        <w:t xml:space="preserve">копия свидетельства о государственной регистрации права на объект недвижимого имущества, находящегося в оперативном управлении </w:t>
      </w:r>
      <w:r w:rsidR="00B22859" w:rsidRPr="0094706B">
        <w:rPr>
          <w:rFonts w:ascii="Times New Roman" w:hAnsi="Times New Roman" w:cs="Times New Roman"/>
          <w:sz w:val="24"/>
          <w:szCs w:val="24"/>
        </w:rPr>
        <w:t xml:space="preserve">у </w:t>
      </w:r>
      <w:r w:rsidR="00B22859">
        <w:rPr>
          <w:rFonts w:ascii="Times New Roman" w:hAnsi="Times New Roman" w:cs="Times New Roman"/>
          <w:sz w:val="24"/>
          <w:szCs w:val="24"/>
        </w:rPr>
        <w:t>Администрации</w:t>
      </w:r>
      <w:r w:rsidRPr="0094706B">
        <w:rPr>
          <w:rFonts w:ascii="Times New Roman" w:hAnsi="Times New Roman" w:cs="Times New Roman"/>
          <w:sz w:val="24"/>
          <w:szCs w:val="24"/>
        </w:rPr>
        <w:t xml:space="preserve"> или выписка из Единого государственного реестра прав на недвижимое имущество и сделок с ним о зарегистрированных правах на недвижимое имущество, подлежащее списанию;</w:t>
      </w:r>
    </w:p>
    <w:p w:rsidR="003F2694" w:rsidRPr="0094706B" w:rsidRDefault="003F2694" w:rsidP="003F2694">
      <w:pPr>
        <w:numPr>
          <w:ilvl w:val="0"/>
          <w:numId w:val="16"/>
        </w:numPr>
        <w:rPr>
          <w:rFonts w:ascii="Times New Roman" w:hAnsi="Times New Roman" w:cs="Times New Roman"/>
          <w:sz w:val="24"/>
          <w:szCs w:val="24"/>
        </w:rPr>
      </w:pPr>
      <w:r w:rsidRPr="0094706B">
        <w:rPr>
          <w:rFonts w:ascii="Times New Roman" w:hAnsi="Times New Roman" w:cs="Times New Roman"/>
          <w:sz w:val="24"/>
          <w:szCs w:val="24"/>
        </w:rPr>
        <w:t xml:space="preserve"> копия технического паспорта на объект недвижимого имущества, подлежащего списанию;</w:t>
      </w:r>
    </w:p>
    <w:p w:rsidR="003F2694" w:rsidRPr="0094706B" w:rsidRDefault="003F2694" w:rsidP="003F2694">
      <w:pPr>
        <w:numPr>
          <w:ilvl w:val="0"/>
          <w:numId w:val="16"/>
        </w:numPr>
        <w:rPr>
          <w:rFonts w:ascii="Times New Roman" w:hAnsi="Times New Roman" w:cs="Times New Roman"/>
          <w:sz w:val="24"/>
          <w:szCs w:val="24"/>
        </w:rPr>
      </w:pPr>
      <w:r w:rsidRPr="0094706B">
        <w:rPr>
          <w:rFonts w:ascii="Times New Roman" w:hAnsi="Times New Roman" w:cs="Times New Roman"/>
          <w:sz w:val="24"/>
          <w:szCs w:val="24"/>
        </w:rPr>
        <w:lastRenderedPageBreak/>
        <w:t xml:space="preserve"> копии правоустанавливающих документов на земельный участок, на котором расположено списываемое недвижимое имущество.</w:t>
      </w:r>
    </w:p>
    <w:p w:rsidR="003F2694" w:rsidRPr="0094706B" w:rsidRDefault="003F2694" w:rsidP="003F2694">
      <w:pPr>
        <w:rPr>
          <w:rFonts w:ascii="Times New Roman" w:hAnsi="Times New Roman" w:cs="Times New Roman"/>
          <w:b/>
          <w:sz w:val="24"/>
          <w:szCs w:val="24"/>
        </w:rPr>
      </w:pPr>
      <w:r w:rsidRPr="0094706B">
        <w:rPr>
          <w:rFonts w:ascii="Times New Roman" w:hAnsi="Times New Roman" w:cs="Times New Roman"/>
          <w:b/>
          <w:sz w:val="24"/>
          <w:szCs w:val="24"/>
        </w:rPr>
        <w:t>4. При списании основных средств, утраченных в результате кражи, повреждения, аварии и других чрезвычайных ситуаций, дополнительно к вышеуказанным документам прикладываются следующие документы:</w:t>
      </w:r>
    </w:p>
    <w:p w:rsidR="003F2694" w:rsidRPr="0094706B" w:rsidRDefault="003F2694" w:rsidP="003F2694">
      <w:pPr>
        <w:numPr>
          <w:ilvl w:val="0"/>
          <w:numId w:val="17"/>
        </w:numPr>
        <w:rPr>
          <w:rFonts w:ascii="Times New Roman" w:hAnsi="Times New Roman" w:cs="Times New Roman"/>
          <w:sz w:val="24"/>
          <w:szCs w:val="24"/>
        </w:rPr>
      </w:pPr>
      <w:r w:rsidRPr="0094706B">
        <w:rPr>
          <w:rFonts w:ascii="Times New Roman" w:hAnsi="Times New Roman" w:cs="Times New Roman"/>
          <w:sz w:val="24"/>
          <w:szCs w:val="24"/>
        </w:rPr>
        <w:t>копии документов уполномоченных органов, подтверждающие факт утраты имущества (например, постановление о возбуждении уголовного дела либо об отказе в его возбуждении, справка пожарной инспекции о факте пожара и другие);</w:t>
      </w:r>
    </w:p>
    <w:p w:rsidR="003F2694" w:rsidRPr="0094706B" w:rsidRDefault="003F2694" w:rsidP="003F2694">
      <w:pPr>
        <w:numPr>
          <w:ilvl w:val="0"/>
          <w:numId w:val="17"/>
        </w:numPr>
        <w:rPr>
          <w:rFonts w:ascii="Times New Roman" w:hAnsi="Times New Roman" w:cs="Times New Roman"/>
          <w:sz w:val="24"/>
          <w:szCs w:val="24"/>
        </w:rPr>
      </w:pPr>
      <w:r w:rsidRPr="0094706B">
        <w:rPr>
          <w:rFonts w:ascii="Times New Roman" w:hAnsi="Times New Roman" w:cs="Times New Roman"/>
          <w:sz w:val="24"/>
          <w:szCs w:val="24"/>
        </w:rPr>
        <w:t xml:space="preserve"> копия объяснительной записки руководителя и материально ответственных лиц </w:t>
      </w:r>
      <w:r w:rsidR="00B22859">
        <w:rPr>
          <w:rFonts w:ascii="Times New Roman" w:hAnsi="Times New Roman" w:cs="Times New Roman"/>
          <w:sz w:val="24"/>
          <w:szCs w:val="24"/>
        </w:rPr>
        <w:t>Администрации</w:t>
      </w:r>
      <w:r w:rsidRPr="0094706B">
        <w:rPr>
          <w:rFonts w:ascii="Times New Roman" w:hAnsi="Times New Roman" w:cs="Times New Roman"/>
          <w:sz w:val="24"/>
          <w:szCs w:val="24"/>
        </w:rPr>
        <w:t>, о причинах утраты государственного имущества с указанием сведений о возмещении виновными лицами ущерба в установленном законодательством порядке;</w:t>
      </w:r>
    </w:p>
    <w:p w:rsidR="003F2694" w:rsidRPr="0094706B" w:rsidRDefault="003F2694" w:rsidP="003F2694">
      <w:pPr>
        <w:numPr>
          <w:ilvl w:val="0"/>
          <w:numId w:val="17"/>
        </w:numPr>
        <w:rPr>
          <w:rFonts w:ascii="Times New Roman" w:hAnsi="Times New Roman" w:cs="Times New Roman"/>
          <w:sz w:val="24"/>
          <w:szCs w:val="24"/>
        </w:rPr>
      </w:pPr>
      <w:r w:rsidRPr="0094706B">
        <w:rPr>
          <w:rFonts w:ascii="Times New Roman" w:hAnsi="Times New Roman" w:cs="Times New Roman"/>
          <w:sz w:val="24"/>
          <w:szCs w:val="24"/>
        </w:rPr>
        <w:t xml:space="preserve"> копия приказа (распоряжения) </w:t>
      </w:r>
      <w:r w:rsidR="00B22859">
        <w:rPr>
          <w:rFonts w:ascii="Times New Roman" w:hAnsi="Times New Roman" w:cs="Times New Roman"/>
          <w:sz w:val="24"/>
          <w:szCs w:val="24"/>
        </w:rPr>
        <w:t>Администрации</w:t>
      </w:r>
      <w:r w:rsidRPr="0094706B">
        <w:rPr>
          <w:rFonts w:ascii="Times New Roman" w:hAnsi="Times New Roman" w:cs="Times New Roman"/>
          <w:sz w:val="24"/>
          <w:szCs w:val="24"/>
        </w:rPr>
        <w:t>, о принятии мер в отношении работников, виновных в преждевременном выбытии основных средств из эксплуатации, в случае установления таковых.</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3.4.6.</w:t>
      </w:r>
      <w:r w:rsidRPr="0094706B">
        <w:rPr>
          <w:rFonts w:ascii="Times New Roman" w:hAnsi="Times New Roman" w:cs="Times New Roman"/>
          <w:b/>
          <w:sz w:val="24"/>
          <w:szCs w:val="24"/>
        </w:rPr>
        <w:t xml:space="preserve"> </w:t>
      </w:r>
      <w:r w:rsidRPr="0094706B">
        <w:rPr>
          <w:rFonts w:ascii="Times New Roman" w:hAnsi="Times New Roman" w:cs="Times New Roman"/>
          <w:sz w:val="24"/>
          <w:szCs w:val="24"/>
        </w:rPr>
        <w:t>После утверждения акта о списании имущества Комиссия контролирует выполнение мероприятий по его ликвидации: разборку, демонтаж, уничтожение, утилизацию и т.п.</w:t>
      </w:r>
    </w:p>
    <w:p w:rsidR="003F2694" w:rsidRPr="0094706B" w:rsidRDefault="003F2694" w:rsidP="003F2694">
      <w:pPr>
        <w:rPr>
          <w:rFonts w:ascii="Times New Roman" w:hAnsi="Times New Roman" w:cs="Times New Roman"/>
          <w:sz w:val="24"/>
          <w:szCs w:val="24"/>
        </w:rPr>
      </w:pPr>
      <w:r w:rsidRPr="0094706B">
        <w:rPr>
          <w:rFonts w:ascii="Times New Roman" w:hAnsi="Times New Roman" w:cs="Times New Roman"/>
          <w:sz w:val="24"/>
          <w:szCs w:val="24"/>
        </w:rPr>
        <w:t xml:space="preserve">3.4.7. Ответственность за формирование Комиссии несет </w:t>
      </w:r>
      <w:r w:rsidR="004716D4">
        <w:rPr>
          <w:rFonts w:ascii="Times New Roman" w:hAnsi="Times New Roman" w:cs="Times New Roman"/>
          <w:sz w:val="24"/>
          <w:szCs w:val="24"/>
        </w:rPr>
        <w:t xml:space="preserve">Глава </w:t>
      </w:r>
      <w:r w:rsidR="004716D4" w:rsidRPr="0094706B">
        <w:rPr>
          <w:rFonts w:ascii="Times New Roman" w:hAnsi="Times New Roman" w:cs="Times New Roman"/>
          <w:sz w:val="24"/>
          <w:szCs w:val="24"/>
        </w:rPr>
        <w:t>Администрации</w:t>
      </w:r>
      <w:r w:rsidR="003B7F87">
        <w:rPr>
          <w:rFonts w:ascii="Times New Roman" w:hAnsi="Times New Roman" w:cs="Times New Roman"/>
          <w:sz w:val="24"/>
          <w:szCs w:val="24"/>
        </w:rPr>
        <w:t xml:space="preserve"> </w:t>
      </w:r>
      <w:proofErr w:type="spellStart"/>
      <w:r w:rsidR="003B7F87">
        <w:rPr>
          <w:rFonts w:ascii="Times New Roman" w:hAnsi="Times New Roman" w:cs="Times New Roman"/>
          <w:sz w:val="24"/>
          <w:szCs w:val="24"/>
        </w:rPr>
        <w:t>Чупинского</w:t>
      </w:r>
      <w:proofErr w:type="spellEnd"/>
      <w:r w:rsidR="003B7F87">
        <w:rPr>
          <w:rFonts w:ascii="Times New Roman" w:hAnsi="Times New Roman" w:cs="Times New Roman"/>
          <w:sz w:val="24"/>
          <w:szCs w:val="24"/>
        </w:rPr>
        <w:t xml:space="preserve"> городского поселения</w:t>
      </w:r>
      <w:r w:rsidRPr="0094706B">
        <w:rPr>
          <w:rFonts w:ascii="Times New Roman" w:hAnsi="Times New Roman" w:cs="Times New Roman"/>
          <w:sz w:val="24"/>
          <w:szCs w:val="24"/>
        </w:rPr>
        <w:t>.</w:t>
      </w:r>
    </w:p>
    <w:p w:rsidR="00E14624" w:rsidRPr="0094706B" w:rsidRDefault="00E14624">
      <w:pPr>
        <w:rPr>
          <w:rFonts w:ascii="Times New Roman" w:hAnsi="Times New Roman" w:cs="Times New Roman"/>
          <w:sz w:val="24"/>
          <w:szCs w:val="24"/>
        </w:rPr>
      </w:pPr>
    </w:p>
    <w:sectPr w:rsidR="00E14624" w:rsidRPr="0094706B">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3D9" w:rsidRDefault="006363D9" w:rsidP="004716D4">
      <w:pPr>
        <w:spacing w:after="0" w:line="240" w:lineRule="auto"/>
      </w:pPr>
      <w:r>
        <w:separator/>
      </w:r>
    </w:p>
  </w:endnote>
  <w:endnote w:type="continuationSeparator" w:id="0">
    <w:p w:rsidR="006363D9" w:rsidRDefault="006363D9" w:rsidP="0047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421806"/>
      <w:docPartObj>
        <w:docPartGallery w:val="Page Numbers (Bottom of Page)"/>
        <w:docPartUnique/>
      </w:docPartObj>
    </w:sdtPr>
    <w:sdtEndPr/>
    <w:sdtContent>
      <w:p w:rsidR="004716D4" w:rsidRDefault="004716D4">
        <w:pPr>
          <w:pStyle w:val="a5"/>
          <w:jc w:val="right"/>
        </w:pPr>
        <w:r>
          <w:fldChar w:fldCharType="begin"/>
        </w:r>
        <w:r>
          <w:instrText>PAGE   \* MERGEFORMAT</w:instrText>
        </w:r>
        <w:r>
          <w:fldChar w:fldCharType="separate"/>
        </w:r>
        <w:r w:rsidR="007D2410">
          <w:rPr>
            <w:noProof/>
          </w:rPr>
          <w:t>1</w:t>
        </w:r>
        <w:r>
          <w:fldChar w:fldCharType="end"/>
        </w:r>
      </w:p>
    </w:sdtContent>
  </w:sdt>
  <w:p w:rsidR="004716D4" w:rsidRDefault="004716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3D9" w:rsidRDefault="006363D9" w:rsidP="004716D4">
      <w:pPr>
        <w:spacing w:after="0" w:line="240" w:lineRule="auto"/>
      </w:pPr>
      <w:r>
        <w:separator/>
      </w:r>
    </w:p>
  </w:footnote>
  <w:footnote w:type="continuationSeparator" w:id="0">
    <w:p w:rsidR="006363D9" w:rsidRDefault="006363D9" w:rsidP="004716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613"/>
    <w:multiLevelType w:val="hybridMultilevel"/>
    <w:tmpl w:val="5492F312"/>
    <w:lvl w:ilvl="0" w:tplc="6A9EA20E">
      <w:start w:val="65535"/>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0BE2823"/>
    <w:multiLevelType w:val="hybridMultilevel"/>
    <w:tmpl w:val="0F64E448"/>
    <w:lvl w:ilvl="0" w:tplc="6A9EA20E">
      <w:start w:val="65535"/>
      <w:numFmt w:val="bullet"/>
      <w:lvlText w:val="•"/>
      <w:lvlJc w:val="left"/>
      <w:pPr>
        <w:ind w:left="1200" w:hanging="360"/>
      </w:pPr>
      <w:rPr>
        <w:rFonts w:ascii="Times New Roman" w:hAnsi="Times New Roman"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03AA4905"/>
    <w:multiLevelType w:val="hybridMultilevel"/>
    <w:tmpl w:val="204C8BFE"/>
    <w:lvl w:ilvl="0" w:tplc="6A9EA20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B91FBE"/>
    <w:multiLevelType w:val="hybridMultilevel"/>
    <w:tmpl w:val="FE161DF6"/>
    <w:lvl w:ilvl="0" w:tplc="6A9EA20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351E5F"/>
    <w:multiLevelType w:val="hybridMultilevel"/>
    <w:tmpl w:val="D6CABD40"/>
    <w:lvl w:ilvl="0" w:tplc="6A9EA20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2961CA"/>
    <w:multiLevelType w:val="hybridMultilevel"/>
    <w:tmpl w:val="91C0E6D4"/>
    <w:lvl w:ilvl="0" w:tplc="6A9EA20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6D63EC"/>
    <w:multiLevelType w:val="hybridMultilevel"/>
    <w:tmpl w:val="3F3C46EA"/>
    <w:lvl w:ilvl="0" w:tplc="6A9EA20E">
      <w:start w:val="65535"/>
      <w:numFmt w:val="bullet"/>
      <w:lvlText w:val="•"/>
      <w:lvlJc w:val="left"/>
      <w:pPr>
        <w:ind w:left="1200" w:hanging="360"/>
      </w:pPr>
      <w:rPr>
        <w:rFonts w:ascii="Times New Roman" w:hAnsi="Times New Roman"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7">
    <w:nsid w:val="190F7ED1"/>
    <w:multiLevelType w:val="hybridMultilevel"/>
    <w:tmpl w:val="F558E474"/>
    <w:lvl w:ilvl="0" w:tplc="6A9EA20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AA294D"/>
    <w:multiLevelType w:val="hybridMultilevel"/>
    <w:tmpl w:val="6336A7EE"/>
    <w:lvl w:ilvl="0" w:tplc="6A9EA20E">
      <w:start w:val="65535"/>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D515490"/>
    <w:multiLevelType w:val="hybridMultilevel"/>
    <w:tmpl w:val="DFCA08F8"/>
    <w:lvl w:ilvl="0" w:tplc="6A9EA20E">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BB38C2"/>
    <w:multiLevelType w:val="hybridMultilevel"/>
    <w:tmpl w:val="4A446DBE"/>
    <w:lvl w:ilvl="0" w:tplc="6A9EA20E">
      <w:start w:val="65535"/>
      <w:numFmt w:val="bullet"/>
      <w:lvlText w:val="•"/>
      <w:lvlJc w:val="left"/>
      <w:pPr>
        <w:ind w:left="771" w:hanging="360"/>
      </w:pPr>
      <w:rPr>
        <w:rFonts w:ascii="Times New Roman" w:hAnsi="Times New Roman" w:cs="Times New Roman"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11">
    <w:nsid w:val="386B0E2E"/>
    <w:multiLevelType w:val="hybridMultilevel"/>
    <w:tmpl w:val="368E76CA"/>
    <w:lvl w:ilvl="0" w:tplc="6A9EA20E">
      <w:start w:val="65535"/>
      <w:numFmt w:val="bullet"/>
      <w:lvlText w:val="•"/>
      <w:lvlJc w:val="left"/>
      <w:pPr>
        <w:ind w:left="1200" w:hanging="360"/>
      </w:pPr>
      <w:rPr>
        <w:rFonts w:ascii="Times New Roman" w:hAnsi="Times New Roman"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2">
    <w:nsid w:val="419E01C1"/>
    <w:multiLevelType w:val="hybridMultilevel"/>
    <w:tmpl w:val="08F862CA"/>
    <w:lvl w:ilvl="0" w:tplc="6A9EA20E">
      <w:start w:val="65535"/>
      <w:numFmt w:val="bullet"/>
      <w:lvlText w:val="•"/>
      <w:lvlJc w:val="left"/>
      <w:pPr>
        <w:ind w:left="1200" w:hanging="360"/>
      </w:pPr>
      <w:rPr>
        <w:rFonts w:ascii="Times New Roman" w:hAnsi="Times New Roman"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3">
    <w:nsid w:val="5CA90241"/>
    <w:multiLevelType w:val="hybridMultilevel"/>
    <w:tmpl w:val="70562DA0"/>
    <w:lvl w:ilvl="0" w:tplc="6A9EA20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85D025C"/>
    <w:multiLevelType w:val="hybridMultilevel"/>
    <w:tmpl w:val="856C219E"/>
    <w:lvl w:ilvl="0" w:tplc="6A9EA20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BA4E94"/>
    <w:multiLevelType w:val="hybridMultilevel"/>
    <w:tmpl w:val="D3A05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372D0D"/>
    <w:multiLevelType w:val="hybridMultilevel"/>
    <w:tmpl w:val="08284C1E"/>
    <w:lvl w:ilvl="0" w:tplc="304AD282">
      <w:start w:val="3"/>
      <w:numFmt w:val="bullet"/>
      <w:lvlText w:val="•"/>
      <w:lvlJc w:val="left"/>
      <w:pPr>
        <w:ind w:left="1146" w:hanging="360"/>
      </w:pPr>
      <w:rPr>
        <w:rFonts w:ascii="Calibri" w:eastAsia="Calibri" w:hAnsi="Calibri" w:cs="Calibri"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6"/>
  </w:num>
  <w:num w:numId="2">
    <w:abstractNumId w:val="0"/>
  </w:num>
  <w:num w:numId="3">
    <w:abstractNumId w:val="15"/>
  </w:num>
  <w:num w:numId="4">
    <w:abstractNumId w:val="2"/>
  </w:num>
  <w:num w:numId="5">
    <w:abstractNumId w:val="8"/>
  </w:num>
  <w:num w:numId="6">
    <w:abstractNumId w:val="4"/>
  </w:num>
  <w:num w:numId="7">
    <w:abstractNumId w:val="5"/>
  </w:num>
  <w:num w:numId="8">
    <w:abstractNumId w:val="13"/>
  </w:num>
  <w:num w:numId="9">
    <w:abstractNumId w:val="3"/>
  </w:num>
  <w:num w:numId="10">
    <w:abstractNumId w:val="7"/>
  </w:num>
  <w:num w:numId="11">
    <w:abstractNumId w:val="10"/>
  </w:num>
  <w:num w:numId="12">
    <w:abstractNumId w:val="14"/>
  </w:num>
  <w:num w:numId="13">
    <w:abstractNumId w:val="9"/>
  </w:num>
  <w:num w:numId="14">
    <w:abstractNumId w:val="1"/>
  </w:num>
  <w:num w:numId="15">
    <w:abstractNumId w:val="12"/>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94"/>
    <w:rsid w:val="00071528"/>
    <w:rsid w:val="003B7F87"/>
    <w:rsid w:val="003F2694"/>
    <w:rsid w:val="004716D4"/>
    <w:rsid w:val="004F6E07"/>
    <w:rsid w:val="006363D9"/>
    <w:rsid w:val="007D2410"/>
    <w:rsid w:val="007F3ED2"/>
    <w:rsid w:val="0094706B"/>
    <w:rsid w:val="00B22859"/>
    <w:rsid w:val="00B35739"/>
    <w:rsid w:val="00C2791B"/>
    <w:rsid w:val="00DC19D4"/>
    <w:rsid w:val="00E14624"/>
    <w:rsid w:val="00E52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6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6D4"/>
  </w:style>
  <w:style w:type="paragraph" w:styleId="a5">
    <w:name w:val="footer"/>
    <w:basedOn w:val="a"/>
    <w:link w:val="a6"/>
    <w:uiPriority w:val="99"/>
    <w:unhideWhenUsed/>
    <w:rsid w:val="004716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6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6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6D4"/>
  </w:style>
  <w:style w:type="paragraph" w:styleId="a5">
    <w:name w:val="footer"/>
    <w:basedOn w:val="a"/>
    <w:link w:val="a6"/>
    <w:uiPriority w:val="99"/>
    <w:unhideWhenUsed/>
    <w:rsid w:val="004716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3F3FE-8F0E-4235-B4C6-FE1C9DDA4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2993</Words>
  <Characters>17061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i3-10105F</dc:creator>
  <cp:keywords/>
  <dc:description/>
  <cp:lastModifiedBy>Юрий Давыдов</cp:lastModifiedBy>
  <cp:revision>8</cp:revision>
  <dcterms:created xsi:type="dcterms:W3CDTF">2025-06-04T10:44:00Z</dcterms:created>
  <dcterms:modified xsi:type="dcterms:W3CDTF">2025-10-15T14:46:00Z</dcterms:modified>
</cp:coreProperties>
</file>