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8A" w:rsidRPr="007C0E8A" w:rsidRDefault="007C0E8A" w:rsidP="007C0E8A">
      <w:pPr>
        <w:spacing w:before="0" w:beforeAutospacing="0" w:after="120" w:afterAutospacing="0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C0E8A">
        <w:rPr>
          <w:rFonts w:hAnsi="Times New Roman" w:cs="Times New Roman"/>
          <w:b/>
          <w:color w:val="000000"/>
          <w:sz w:val="24"/>
          <w:szCs w:val="24"/>
          <w:lang w:val="ru-RU"/>
        </w:rPr>
        <w:t>Приложение № 1</w:t>
      </w:r>
      <w:r w:rsidR="00135AB9">
        <w:rPr>
          <w:rFonts w:hAnsi="Times New Roman" w:cs="Times New Roman"/>
          <w:b/>
          <w:color w:val="000000"/>
          <w:sz w:val="24"/>
          <w:szCs w:val="24"/>
          <w:lang w:val="ru-RU"/>
        </w:rPr>
        <w:t>5</w:t>
      </w:r>
    </w:p>
    <w:p w:rsidR="00D1019F" w:rsidRPr="00D1019F" w:rsidRDefault="00D1019F" w:rsidP="00D1019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1019F">
        <w:rPr>
          <w:rFonts w:hAnsi="Times New Roman" w:cs="Times New Roman"/>
          <w:color w:val="000000"/>
          <w:sz w:val="24"/>
          <w:szCs w:val="24"/>
          <w:lang w:val="ru-RU"/>
        </w:rPr>
        <w:t>к учетной политике утвержденной</w:t>
      </w:r>
    </w:p>
    <w:p w:rsidR="00D1019F" w:rsidRPr="00D1019F" w:rsidRDefault="00D1019F" w:rsidP="00D1019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1019F">
        <w:rPr>
          <w:rFonts w:hAnsi="Times New Roman" w:cs="Times New Roman"/>
          <w:color w:val="000000"/>
          <w:sz w:val="24"/>
          <w:szCs w:val="24"/>
          <w:lang w:val="ru-RU"/>
        </w:rPr>
        <w:t xml:space="preserve">Постановлением администрации </w:t>
      </w:r>
      <w:proofErr w:type="spellStart"/>
      <w:r w:rsidRPr="00D1019F">
        <w:rPr>
          <w:rFonts w:hAnsi="Times New Roman" w:cs="Times New Roman"/>
          <w:color w:val="000000"/>
          <w:sz w:val="24"/>
          <w:szCs w:val="24"/>
          <w:lang w:val="ru-RU"/>
        </w:rPr>
        <w:t>Чупинского</w:t>
      </w:r>
      <w:proofErr w:type="spellEnd"/>
    </w:p>
    <w:p w:rsidR="00D1019F" w:rsidRPr="00D1019F" w:rsidRDefault="00D1019F" w:rsidP="00D1019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1019F">
        <w:rPr>
          <w:rFonts w:hAnsi="Times New Roman" w:cs="Times New Roman"/>
          <w:color w:val="000000"/>
          <w:sz w:val="24"/>
          <w:szCs w:val="24"/>
          <w:lang w:val="ru-RU"/>
        </w:rPr>
        <w:t>городского поселения от 06.10.2025 г. №42</w:t>
      </w:r>
    </w:p>
    <w:p w:rsidR="007C0E8A" w:rsidRPr="007C0E8A" w:rsidRDefault="007C0E8A" w:rsidP="007C0E8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BB42F0" w:rsidRPr="007C0E8A" w:rsidRDefault="00E878C0" w:rsidP="007C0E8A">
      <w:pPr>
        <w:spacing w:before="0" w:beforeAutospacing="0" w:after="120" w:afterAutospacing="0" w:line="0" w:lineRule="atLeast"/>
        <w:jc w:val="center"/>
        <w:rPr>
          <w:b/>
          <w:color w:val="222222"/>
          <w:sz w:val="28"/>
          <w:szCs w:val="28"/>
          <w:lang w:val="ru-RU"/>
        </w:rPr>
      </w:pPr>
      <w:r w:rsidRPr="007C0E8A">
        <w:rPr>
          <w:b/>
          <w:color w:val="222222"/>
          <w:sz w:val="28"/>
          <w:szCs w:val="28"/>
          <w:lang w:val="ru-RU"/>
        </w:rPr>
        <w:t>ПОЛОЖЕНИЕ</w:t>
      </w:r>
    </w:p>
    <w:p w:rsidR="00BB42F0" w:rsidRPr="007C0E8A" w:rsidRDefault="00E878C0" w:rsidP="007C0E8A">
      <w:pPr>
        <w:spacing w:before="0" w:beforeAutospacing="0" w:after="120" w:afterAutospacing="0" w:line="0" w:lineRule="atLeast"/>
        <w:jc w:val="center"/>
        <w:rPr>
          <w:b/>
          <w:color w:val="222222"/>
          <w:sz w:val="28"/>
          <w:szCs w:val="28"/>
          <w:lang w:val="ru-RU"/>
        </w:rPr>
      </w:pPr>
      <w:r w:rsidRPr="007C0E8A">
        <w:rPr>
          <w:b/>
          <w:color w:val="222222"/>
          <w:sz w:val="28"/>
          <w:szCs w:val="28"/>
          <w:lang w:val="ru-RU"/>
        </w:rPr>
        <w:t>о признании кредиторской задолженности невостребованной</w:t>
      </w:r>
    </w:p>
    <w:p w:rsidR="00BB42F0" w:rsidRPr="007C0E8A" w:rsidRDefault="00E878C0" w:rsidP="007C0E8A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7C0E8A">
        <w:rPr>
          <w:b/>
          <w:bCs/>
          <w:color w:val="252525"/>
          <w:spacing w:val="-2"/>
          <w:sz w:val="24"/>
          <w:szCs w:val="24"/>
          <w:lang w:val="ru-RU"/>
        </w:rPr>
        <w:t>1. Общие положения</w:t>
      </w:r>
    </w:p>
    <w:p w:rsidR="00BB42F0" w:rsidRPr="00E878C0" w:rsidRDefault="00E878C0" w:rsidP="007C0E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разработано в соответствии с Гражданским кодексом, Законом от 06.12.2011 № 402-ФЗ «О бухгалтерском учете»,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приказом Минфина России от 01.12.2010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№ 157н.</w:t>
      </w:r>
    </w:p>
    <w:p w:rsidR="00BB42F0" w:rsidRPr="00E878C0" w:rsidRDefault="00E878C0" w:rsidP="007C0E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1.2. Положение устанавливает правила и условия признания кредиторской задолженности</w:t>
      </w:r>
      <w:r w:rsidR="007C0E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невостребованной кредиторами с целью списания с балансового или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забалансового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учета.</w:t>
      </w:r>
    </w:p>
    <w:p w:rsidR="00BB42F0" w:rsidRPr="00E878C0" w:rsidRDefault="00E878C0" w:rsidP="007C0E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1.3. Решение о признании кредиторской задолженности невостребованной принимает комиссия </w:t>
      </w:r>
      <w:r w:rsidR="00865E51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Администрации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 поступлению и выбытию активов.</w:t>
      </w:r>
    </w:p>
    <w:p w:rsidR="00BB42F0" w:rsidRPr="007C0E8A" w:rsidRDefault="00E878C0" w:rsidP="007C0E8A">
      <w:pPr>
        <w:spacing w:before="0" w:beforeAutospacing="0" w:after="120" w:afterAutospacing="0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7C0E8A">
        <w:rPr>
          <w:b/>
          <w:bCs/>
          <w:color w:val="252525"/>
          <w:spacing w:val="-2"/>
          <w:sz w:val="24"/>
          <w:szCs w:val="24"/>
          <w:lang w:val="ru-RU"/>
        </w:rPr>
        <w:t>2. Критерии признания кредиторской задолженности невостребованной кредиторами</w:t>
      </w:r>
    </w:p>
    <w:p w:rsidR="00BB42F0" w:rsidRPr="00E878C0" w:rsidRDefault="00E878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2.1. Невостребованной признается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просроченная кредиторская задолженность:</w:t>
      </w:r>
    </w:p>
    <w:p w:rsidR="00BB42F0" w:rsidRPr="00E878C0" w:rsidRDefault="00E878C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 отношении которой кредитор не предъявил требования;</w:t>
      </w:r>
    </w:p>
    <w:p w:rsidR="00BB42F0" w:rsidRPr="00E878C0" w:rsidRDefault="00E878C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которая носит заявительный характер, при этом кредитор не подтвердил задолженность по результатам инвентаризации.</w:t>
      </w:r>
    </w:p>
    <w:p w:rsidR="00BB42F0" w:rsidRPr="00E878C0" w:rsidRDefault="00E878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2.2. Основанием для признания кредиторской задолженности невостребованной является:</w:t>
      </w:r>
    </w:p>
    <w:p w:rsidR="00BB42F0" w:rsidRPr="00E878C0" w:rsidRDefault="00E878C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истечение срока исковой давности (ст. 196 ГК РФ);</w:t>
      </w:r>
    </w:p>
    <w:p w:rsidR="00BB42F0" w:rsidRPr="00E878C0" w:rsidRDefault="00E878C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прекращение обязательства вследствие невозможности его исполнения в соответствии с гражданским законодательством (ст. 416 ГК РФ);</w:t>
      </w:r>
    </w:p>
    <w:p w:rsidR="00BB42F0" w:rsidRPr="00E878C0" w:rsidRDefault="00E878C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прекращение обязательства на основании акта государственного органа (ст. 417 ГК РФ);</w:t>
      </w:r>
    </w:p>
    <w:p w:rsidR="00BB42F0" w:rsidRPr="00E878C0" w:rsidRDefault="00E878C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ликвидация юридического лица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или смерть гражданина (ст. 419 ГК РФ).</w:t>
      </w:r>
    </w:p>
    <w:p w:rsidR="00BB42F0" w:rsidRPr="007C0E8A" w:rsidRDefault="00E878C0" w:rsidP="007C0E8A">
      <w:pPr>
        <w:spacing w:before="0" w:beforeAutospacing="0" w:after="120" w:afterAutospacing="0"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7C0E8A">
        <w:rPr>
          <w:b/>
          <w:bCs/>
          <w:color w:val="252525"/>
          <w:spacing w:val="-2"/>
          <w:sz w:val="24"/>
          <w:szCs w:val="24"/>
          <w:lang w:val="ru-RU"/>
        </w:rPr>
        <w:lastRenderedPageBreak/>
        <w:t>3. Порядок признания кредиторской задолженности невостребованной</w:t>
      </w:r>
    </w:p>
    <w:p w:rsidR="00BB42F0" w:rsidRPr="00E878C0" w:rsidRDefault="00E878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3.1. Комиссия принимает решение о признании кредиторской задолженности на основании служебной записки главного бухгалтера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либо результатов инвентаризации кредиторской задолженности – Акта о результатах инвентаризации (ф. 0504835) и данных соответствующих инвентаризационных описей.</w:t>
      </w:r>
    </w:p>
    <w:p w:rsidR="00BB42F0" w:rsidRPr="00E878C0" w:rsidRDefault="007C0E8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878C0" w:rsidRPr="00E878C0">
        <w:rPr>
          <w:rFonts w:hAnsi="Times New Roman" w:cs="Times New Roman"/>
          <w:color w:val="000000"/>
          <w:sz w:val="24"/>
          <w:szCs w:val="24"/>
          <w:lang w:val="ru-RU"/>
        </w:rPr>
        <w:t>Срок для принятия решения –</w:t>
      </w:r>
      <w:r w:rsidR="00E878C0">
        <w:rPr>
          <w:rFonts w:hAnsi="Times New Roman" w:cs="Times New Roman"/>
          <w:color w:val="000000"/>
          <w:sz w:val="24"/>
          <w:szCs w:val="24"/>
        </w:rPr>
        <w:t> </w:t>
      </w:r>
      <w:r w:rsidR="00E878C0" w:rsidRPr="00E878C0">
        <w:rPr>
          <w:rFonts w:hAnsi="Times New Roman" w:cs="Times New Roman"/>
          <w:color w:val="000000"/>
          <w:sz w:val="24"/>
          <w:szCs w:val="24"/>
          <w:lang w:val="ru-RU"/>
        </w:rPr>
        <w:t>не позднее одного рабочего</w:t>
      </w:r>
      <w:r w:rsidR="00E878C0">
        <w:rPr>
          <w:rFonts w:hAnsi="Times New Roman" w:cs="Times New Roman"/>
          <w:color w:val="000000"/>
          <w:sz w:val="24"/>
          <w:szCs w:val="24"/>
        </w:rPr>
        <w:t> </w:t>
      </w:r>
      <w:r w:rsidR="00E878C0" w:rsidRPr="00E878C0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="00E878C0">
        <w:rPr>
          <w:rFonts w:hAnsi="Times New Roman" w:cs="Times New Roman"/>
          <w:color w:val="000000"/>
          <w:sz w:val="24"/>
          <w:szCs w:val="24"/>
        </w:rPr>
        <w:t> </w:t>
      </w:r>
      <w:r w:rsidR="00E878C0" w:rsidRPr="00E878C0">
        <w:rPr>
          <w:rFonts w:hAnsi="Times New Roman" w:cs="Times New Roman"/>
          <w:color w:val="000000"/>
          <w:sz w:val="24"/>
          <w:szCs w:val="24"/>
          <w:lang w:val="ru-RU"/>
        </w:rPr>
        <w:t>после поступления служебной записки</w:t>
      </w:r>
      <w:r w:rsidR="00E878C0">
        <w:rPr>
          <w:rFonts w:hAnsi="Times New Roman" w:cs="Times New Roman"/>
          <w:color w:val="000000"/>
          <w:sz w:val="24"/>
          <w:szCs w:val="24"/>
        </w:rPr>
        <w:t> </w:t>
      </w:r>
      <w:r w:rsidR="00E878C0" w:rsidRPr="00E878C0">
        <w:rPr>
          <w:rFonts w:hAnsi="Times New Roman" w:cs="Times New Roman"/>
          <w:color w:val="000000"/>
          <w:sz w:val="24"/>
          <w:szCs w:val="24"/>
          <w:lang w:val="ru-RU"/>
        </w:rPr>
        <w:t>либо Акта о результатах инвентаризации (ф. 0504835).</w:t>
      </w:r>
    </w:p>
    <w:p w:rsidR="00BB42F0" w:rsidRPr="00E878C0" w:rsidRDefault="00E878C0" w:rsidP="007C0E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3.2. Комиссия может признать кредиторскую задолженность невостребованной или откажет в признании. Для этого комиссия проводит анализ документов,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пункте 3.3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Положения.</w:t>
      </w:r>
    </w:p>
    <w:p w:rsidR="00BB42F0" w:rsidRPr="00E878C0" w:rsidRDefault="00E878C0" w:rsidP="007C0E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3.3. Для признания кредиторской задолженности невостребованной необходимы следующие документы:</w:t>
      </w:r>
    </w:p>
    <w:p w:rsidR="00BB42F0" w:rsidRDefault="00E878C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документ, содержащий сведения из ЕГРЮЛ о ликвидации юридического лица или об отсутствии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сведений о юридическом лице в ЕГРЮЛ.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сайте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egrul.nalog.ru;</w:t>
      </w:r>
    </w:p>
    <w:p w:rsidR="00BB42F0" w:rsidRDefault="00E878C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документ,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сайте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egrul.nalog.ru;</w:t>
      </w:r>
    </w:p>
    <w:p w:rsidR="00BB42F0" w:rsidRPr="00E878C0" w:rsidRDefault="00E878C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смерти гражданина (справка из отдела ЗАГС) или копия судебного решения об объявлении физического лица (индивидуального предпринимателя) умершим или о признании его безвестно отсутствующим;</w:t>
      </w:r>
    </w:p>
    <w:p w:rsidR="00BB42F0" w:rsidRPr="00E878C0" w:rsidRDefault="00E878C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копия постановления о прекращении исполнительного производства;</w:t>
      </w:r>
    </w:p>
    <w:p w:rsidR="00BB42F0" w:rsidRPr="00E878C0" w:rsidRDefault="00E878C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документы, подтверждающие истечение срока исковой давности (договоры, платежные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документы, товарные накладные, акты выполненных работ (оказанных услуг), акты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инвентаризации,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другие документы);</w:t>
      </w:r>
    </w:p>
    <w:p w:rsidR="00BB42F0" w:rsidRPr="00E878C0" w:rsidRDefault="00E878C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копия акта государственного органа или органа местного самоуправления, вследствие которого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исполнение обязательства становится невозможным полностью или частично;</w:t>
      </w:r>
    </w:p>
    <w:p w:rsidR="00BB42F0" w:rsidRPr="00E878C0" w:rsidRDefault="00E878C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документ, содержащий сведения уполномоченного органа о наступлении чрезвычайных или других непредвиденных обстоятельств.</w:t>
      </w:r>
    </w:p>
    <w:p w:rsidR="00BB42F0" w:rsidRPr="00E878C0" w:rsidRDefault="00E878C0" w:rsidP="007C0E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3.4. Решение комиссии оформляется в Решении о списании задолженности, невостребованной кредиторами (ф. 0510437) (утв. приказом Минфина от 15.04.2021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61н).</w:t>
      </w:r>
    </w:p>
    <w:p w:rsidR="00BB42F0" w:rsidRPr="00E878C0" w:rsidRDefault="00E878C0" w:rsidP="007C0E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3.5. На основании Решения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(ф. 0510437) задолженность списывается с балансовых счетов:</w:t>
      </w:r>
    </w:p>
    <w:p w:rsidR="00BB42F0" w:rsidRPr="00E878C0" w:rsidRDefault="00E878C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окончательно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если кредитор исключен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из ЕГРЮЛ/ЕГРИП. Если кредитор 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физическим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лицом, задолженность списывается окончательно в случае его смерти при отсутствии претензий наследников;</w:t>
      </w:r>
    </w:p>
    <w:p w:rsidR="00BB42F0" w:rsidRPr="00E878C0" w:rsidRDefault="00E878C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на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забалансовый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 20 «Задолженность, невостребованная кредиторами»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 остальных случаях признания задолженности невостребованной.</w:t>
      </w:r>
    </w:p>
    <w:p w:rsidR="00BB42F0" w:rsidRPr="00E878C0" w:rsidRDefault="00E878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3.6.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забалансового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задолженность списывается в следующих случаях:</w:t>
      </w:r>
    </w:p>
    <w:p w:rsidR="00BB42F0" w:rsidRPr="00E878C0" w:rsidRDefault="00E878C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 завершении срока возможного возобновления процедуры взыскания задолженности – согласно действующему законодательству;</w:t>
      </w:r>
    </w:p>
    <w:p w:rsidR="00BB42F0" w:rsidRDefault="00E878C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наличии документов, подтверждающих прекращение обязательства в связи со смертью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ликвидацией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контрагента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B42F0" w:rsidRPr="00E878C0" w:rsidRDefault="00E878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Основание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 списании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задолженности, невостребованной кредиторами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(ф. 0510437).</w:t>
      </w:r>
    </w:p>
    <w:p w:rsidR="00BB42F0" w:rsidRDefault="00E878C0">
      <w:pPr>
        <w:rPr>
          <w:rFonts w:hAnsi="Times New Roman" w:cs="Times New Roman"/>
          <w:color w:val="000000"/>
          <w:sz w:val="24"/>
          <w:szCs w:val="24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забалансового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 20 задолженность восстанавливается на балансовом учете в случае, если кредитор предъявил требование в отношении этой задолженности.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восстановлении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кредиторской задолженности (ф. 0510446).</w:t>
      </w:r>
    </w:p>
    <w:sectPr w:rsidR="00BB42F0">
      <w:footerReference w:type="default" r:id="rId8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AFC" w:rsidRDefault="00AD7AFC" w:rsidP="007C0E8A">
      <w:pPr>
        <w:spacing w:before="0" w:after="0"/>
      </w:pPr>
      <w:r>
        <w:separator/>
      </w:r>
    </w:p>
  </w:endnote>
  <w:endnote w:type="continuationSeparator" w:id="0">
    <w:p w:rsidR="00AD7AFC" w:rsidRDefault="00AD7AFC" w:rsidP="007C0E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662398"/>
      <w:docPartObj>
        <w:docPartGallery w:val="Page Numbers (Bottom of Page)"/>
        <w:docPartUnique/>
      </w:docPartObj>
    </w:sdtPr>
    <w:sdtEndPr/>
    <w:sdtContent>
      <w:p w:rsidR="007C0E8A" w:rsidRDefault="007C0E8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19F" w:rsidRPr="00D1019F">
          <w:rPr>
            <w:noProof/>
            <w:lang w:val="ru-RU"/>
          </w:rPr>
          <w:t>3</w:t>
        </w:r>
        <w:r>
          <w:fldChar w:fldCharType="end"/>
        </w:r>
      </w:p>
    </w:sdtContent>
  </w:sdt>
  <w:p w:rsidR="007C0E8A" w:rsidRDefault="007C0E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AFC" w:rsidRDefault="00AD7AFC" w:rsidP="007C0E8A">
      <w:pPr>
        <w:spacing w:before="0" w:after="0"/>
      </w:pPr>
      <w:r>
        <w:separator/>
      </w:r>
    </w:p>
  </w:footnote>
  <w:footnote w:type="continuationSeparator" w:id="0">
    <w:p w:rsidR="00AD7AFC" w:rsidRDefault="00AD7AFC" w:rsidP="007C0E8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522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605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F54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4F57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DF40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35AB9"/>
    <w:rsid w:val="002D33B1"/>
    <w:rsid w:val="002D3591"/>
    <w:rsid w:val="0032747E"/>
    <w:rsid w:val="003514A0"/>
    <w:rsid w:val="004F7E17"/>
    <w:rsid w:val="005A05CE"/>
    <w:rsid w:val="005F4B57"/>
    <w:rsid w:val="00640233"/>
    <w:rsid w:val="00653AF6"/>
    <w:rsid w:val="007C0E8A"/>
    <w:rsid w:val="00865E51"/>
    <w:rsid w:val="00AD7AFC"/>
    <w:rsid w:val="00B73A5A"/>
    <w:rsid w:val="00BB42F0"/>
    <w:rsid w:val="00D1019F"/>
    <w:rsid w:val="00E438A1"/>
    <w:rsid w:val="00E86467"/>
    <w:rsid w:val="00E878C0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C0E8A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7C0E8A"/>
  </w:style>
  <w:style w:type="paragraph" w:styleId="a5">
    <w:name w:val="footer"/>
    <w:basedOn w:val="a"/>
    <w:link w:val="a6"/>
    <w:uiPriority w:val="99"/>
    <w:unhideWhenUsed/>
    <w:rsid w:val="007C0E8A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7C0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C0E8A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7C0E8A"/>
  </w:style>
  <w:style w:type="paragraph" w:styleId="a5">
    <w:name w:val="footer"/>
    <w:basedOn w:val="a"/>
    <w:link w:val="a6"/>
    <w:uiPriority w:val="99"/>
    <w:unhideWhenUsed/>
    <w:rsid w:val="007C0E8A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7C0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</dc:creator>
  <dc:description>Подготовлено экспертами Актион-МЦФЭР</dc:description>
  <cp:lastModifiedBy>Юрий Давыдов</cp:lastModifiedBy>
  <cp:revision>7</cp:revision>
  <dcterms:created xsi:type="dcterms:W3CDTF">2025-06-04T14:13:00Z</dcterms:created>
  <dcterms:modified xsi:type="dcterms:W3CDTF">2025-10-15T14:54:00Z</dcterms:modified>
</cp:coreProperties>
</file>