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6C596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CC5694" w:rsidRPr="00474DB3" w:rsidRDefault="00474DB3" w:rsidP="00474DB3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>
        <w:rPr>
          <w:rFonts w:ascii="Segoe UI" w:hAnsi="Segoe UI"/>
          <w:b/>
          <w:sz w:val="32"/>
          <w:szCs w:val="32"/>
        </w:rPr>
        <w:t>Законодатель защищает правообладателей</w:t>
      </w:r>
    </w:p>
    <w:p w:rsidR="00E60D22" w:rsidRDefault="00E60D22" w:rsidP="00E60D22">
      <w:pPr>
        <w:widowControl w:val="0"/>
        <w:spacing w:line="276" w:lineRule="auto"/>
        <w:ind w:firstLine="567"/>
        <w:jc w:val="both"/>
        <w:outlineLvl w:val="0"/>
        <w:rPr>
          <w:rFonts w:ascii="Segoe UI" w:hAnsi="Segoe UI"/>
          <w:szCs w:val="24"/>
        </w:rPr>
      </w:pPr>
    </w:p>
    <w:p w:rsidR="00474DB3" w:rsidRPr="00474DB3" w:rsidRDefault="00474DB3" w:rsidP="00474DB3">
      <w:pPr>
        <w:widowControl w:val="0"/>
        <w:spacing w:line="276" w:lineRule="auto"/>
        <w:ind w:firstLine="567"/>
        <w:jc w:val="both"/>
        <w:outlineLvl w:val="0"/>
        <w:rPr>
          <w:rFonts w:ascii="Segoe UI" w:hAnsi="Segoe UI"/>
          <w:szCs w:val="24"/>
        </w:rPr>
      </w:pPr>
      <w:r w:rsidRPr="00474DB3">
        <w:rPr>
          <w:rFonts w:ascii="Segoe UI" w:hAnsi="Segoe UI"/>
          <w:szCs w:val="24"/>
        </w:rPr>
        <w:t xml:space="preserve">Управлением </w:t>
      </w:r>
      <w:proofErr w:type="spellStart"/>
      <w:r w:rsidRPr="00474DB3">
        <w:rPr>
          <w:rFonts w:ascii="Segoe UI" w:hAnsi="Segoe UI"/>
          <w:szCs w:val="24"/>
        </w:rPr>
        <w:t>Росреестра</w:t>
      </w:r>
      <w:proofErr w:type="spellEnd"/>
      <w:r w:rsidRPr="00474DB3">
        <w:rPr>
          <w:rFonts w:ascii="Segoe UI" w:hAnsi="Segoe UI"/>
          <w:szCs w:val="24"/>
        </w:rPr>
        <w:t xml:space="preserve"> по Республике Карелия в рамках реализации мероприятий по проекту «Наполнение Единого государственного реестра недвижимости необходимыми сведениями» проводятся работы по внесению сведений о правообладателях ранее учтенных объектов недвижимости, т.е. объектов недвижимости, права на которые возникли до 31 января 1998 г.</w:t>
      </w:r>
    </w:p>
    <w:p w:rsidR="00474DB3" w:rsidRPr="00474DB3" w:rsidRDefault="00474DB3" w:rsidP="00474DB3">
      <w:pPr>
        <w:widowControl w:val="0"/>
        <w:spacing w:line="276" w:lineRule="auto"/>
        <w:ind w:firstLine="567"/>
        <w:jc w:val="both"/>
        <w:outlineLvl w:val="0"/>
        <w:rPr>
          <w:rFonts w:ascii="Segoe UI" w:hAnsi="Segoe UI"/>
          <w:szCs w:val="24"/>
        </w:rPr>
      </w:pPr>
      <w:r w:rsidRPr="00474DB3">
        <w:rPr>
          <w:rFonts w:ascii="Segoe UI" w:hAnsi="Segoe UI"/>
          <w:szCs w:val="24"/>
        </w:rPr>
        <w:t xml:space="preserve">Установленный механизм не требует от граждан никаких расходов и дополнительных хождений по инстанциям. Выявление правообладателей ранее учтенных объектов недвижимости входит в полномочия органов местного самоуправления, которые проводят анализ сведений о правообладателях, имеющихся в местных архивах, одновременно направляют запросы в архивы других органов власти. </w:t>
      </w:r>
    </w:p>
    <w:p w:rsidR="00474DB3" w:rsidRPr="00474DB3" w:rsidRDefault="00474DB3" w:rsidP="00474DB3">
      <w:pPr>
        <w:widowControl w:val="0"/>
        <w:spacing w:line="276" w:lineRule="auto"/>
        <w:ind w:firstLine="567"/>
        <w:jc w:val="both"/>
        <w:outlineLvl w:val="0"/>
        <w:rPr>
          <w:rFonts w:ascii="Segoe UI" w:hAnsi="Segoe UI"/>
          <w:szCs w:val="24"/>
        </w:rPr>
      </w:pPr>
      <w:r w:rsidRPr="00474DB3">
        <w:rPr>
          <w:rFonts w:ascii="Segoe UI" w:hAnsi="Segoe UI"/>
          <w:szCs w:val="24"/>
        </w:rPr>
        <w:t>После получения информации о правообладателе подготавливается проект решения, который публикуется на официальном сайте органа местного самоуправления и также уведомляется правообладатель, который может направить возражения в течение 30 дней со дня получения уведомления. Если возражения не поступили, принимается решение о выявлении правообладателя ранее учтенного объекта недвижимости и направляются необходимые документы в Росреестр с целью внесения в реестр недвижимости сведений о правообладателе ранее учтенного объекта недвижимости.</w:t>
      </w:r>
    </w:p>
    <w:p w:rsidR="00474DB3" w:rsidRPr="00474DB3" w:rsidRDefault="00474DB3" w:rsidP="00474DB3">
      <w:pPr>
        <w:widowControl w:val="0"/>
        <w:spacing w:line="276" w:lineRule="auto"/>
        <w:ind w:firstLine="567"/>
        <w:jc w:val="both"/>
        <w:outlineLvl w:val="0"/>
        <w:rPr>
          <w:rFonts w:ascii="Segoe UI" w:hAnsi="Segoe UI"/>
          <w:szCs w:val="24"/>
        </w:rPr>
      </w:pPr>
      <w:r w:rsidRPr="00474DB3">
        <w:rPr>
          <w:rFonts w:ascii="Segoe UI" w:hAnsi="Segoe UI"/>
          <w:szCs w:val="24"/>
        </w:rPr>
        <w:t>Наличие таких сведений обеспечит гражданам защиту их прав и имущественных интересов, позволит внести в реестр недвижимости контактные данные правообладателей (адреса электронной почты, почтовые адреса). Это позволит органу регистрации прав оперативно направлять в адрес правообладателя различные уведомления, например, информацию об изменении категории земельного участка в связи с включением его в границы населенного пункта или сведения о присвоении адреса объекту недвижимости.</w:t>
      </w:r>
    </w:p>
    <w:p w:rsidR="00474DB3" w:rsidRPr="00305339" w:rsidRDefault="00305339" w:rsidP="00474DB3">
      <w:pPr>
        <w:widowControl w:val="0"/>
        <w:spacing w:line="276" w:lineRule="auto"/>
        <w:ind w:firstLine="567"/>
        <w:jc w:val="both"/>
        <w:outlineLvl w:val="0"/>
        <w:rPr>
          <w:rFonts w:ascii="Segoe UI" w:hAnsi="Segoe UI"/>
          <w:szCs w:val="24"/>
        </w:rPr>
      </w:pPr>
      <w:r>
        <w:rPr>
          <w:rFonts w:ascii="Segoe UI" w:hAnsi="Segoe UI"/>
          <w:szCs w:val="24"/>
        </w:rPr>
        <w:t>Государственная регистрация ранее возникших прав осуществляется без уплаты государственной пошлины.</w:t>
      </w:r>
    </w:p>
    <w:p w:rsidR="0024498E" w:rsidRPr="0024498E" w:rsidRDefault="0024498E" w:rsidP="00CC5694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C56E4D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C56E4D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10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F311B1">
      <w:headerReference w:type="default" r:id="rId11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D21" w:rsidRDefault="00412D21" w:rsidP="00CB5FB6">
      <w:r>
        <w:separator/>
      </w:r>
    </w:p>
  </w:endnote>
  <w:endnote w:type="continuationSeparator" w:id="0">
    <w:p w:rsidR="00412D21" w:rsidRDefault="00412D21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D21" w:rsidRDefault="00412D21" w:rsidP="00CB5FB6">
      <w:r>
        <w:separator/>
      </w:r>
    </w:p>
  </w:footnote>
  <w:footnote w:type="continuationSeparator" w:id="0">
    <w:p w:rsidR="00412D21" w:rsidRDefault="00412D21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87BFE"/>
    <w:rsid w:val="000976F2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44297"/>
    <w:rsid w:val="00156A43"/>
    <w:rsid w:val="00160821"/>
    <w:rsid w:val="001622CC"/>
    <w:rsid w:val="00163BB8"/>
    <w:rsid w:val="00176984"/>
    <w:rsid w:val="00177B36"/>
    <w:rsid w:val="001934D2"/>
    <w:rsid w:val="00193D61"/>
    <w:rsid w:val="00195BCA"/>
    <w:rsid w:val="00195C51"/>
    <w:rsid w:val="00197023"/>
    <w:rsid w:val="00197DFA"/>
    <w:rsid w:val="001A3B5A"/>
    <w:rsid w:val="001C509A"/>
    <w:rsid w:val="001C6348"/>
    <w:rsid w:val="001D6B2A"/>
    <w:rsid w:val="001D6E21"/>
    <w:rsid w:val="002208DB"/>
    <w:rsid w:val="00224021"/>
    <w:rsid w:val="00225C95"/>
    <w:rsid w:val="0024498E"/>
    <w:rsid w:val="00252153"/>
    <w:rsid w:val="00264150"/>
    <w:rsid w:val="00267CB0"/>
    <w:rsid w:val="002707BB"/>
    <w:rsid w:val="002711E4"/>
    <w:rsid w:val="00285D18"/>
    <w:rsid w:val="00294995"/>
    <w:rsid w:val="00296688"/>
    <w:rsid w:val="002A4D89"/>
    <w:rsid w:val="002A7240"/>
    <w:rsid w:val="002B7DFD"/>
    <w:rsid w:val="002C41F7"/>
    <w:rsid w:val="002F1444"/>
    <w:rsid w:val="00305339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74FA3"/>
    <w:rsid w:val="0037662F"/>
    <w:rsid w:val="003813F8"/>
    <w:rsid w:val="00382989"/>
    <w:rsid w:val="00395166"/>
    <w:rsid w:val="003C56FE"/>
    <w:rsid w:val="003D4A01"/>
    <w:rsid w:val="003D7DF8"/>
    <w:rsid w:val="003E4765"/>
    <w:rsid w:val="003F0A80"/>
    <w:rsid w:val="003F24A5"/>
    <w:rsid w:val="00403801"/>
    <w:rsid w:val="00412D21"/>
    <w:rsid w:val="004200C8"/>
    <w:rsid w:val="004356BF"/>
    <w:rsid w:val="004402CD"/>
    <w:rsid w:val="0044228F"/>
    <w:rsid w:val="004500FD"/>
    <w:rsid w:val="00452273"/>
    <w:rsid w:val="0046473F"/>
    <w:rsid w:val="004673AD"/>
    <w:rsid w:val="00474DB3"/>
    <w:rsid w:val="00483127"/>
    <w:rsid w:val="00487409"/>
    <w:rsid w:val="004B117B"/>
    <w:rsid w:val="004C1A90"/>
    <w:rsid w:val="004D4AF8"/>
    <w:rsid w:val="004E2202"/>
    <w:rsid w:val="004F7AB9"/>
    <w:rsid w:val="00501719"/>
    <w:rsid w:val="00503208"/>
    <w:rsid w:val="005116EA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940AB"/>
    <w:rsid w:val="00696060"/>
    <w:rsid w:val="00696D0E"/>
    <w:rsid w:val="006A3CD3"/>
    <w:rsid w:val="006B2CF8"/>
    <w:rsid w:val="006C5960"/>
    <w:rsid w:val="006D5381"/>
    <w:rsid w:val="006E180D"/>
    <w:rsid w:val="006F30F4"/>
    <w:rsid w:val="006F7C1A"/>
    <w:rsid w:val="007119BF"/>
    <w:rsid w:val="00713D51"/>
    <w:rsid w:val="00714949"/>
    <w:rsid w:val="0075467C"/>
    <w:rsid w:val="0076481A"/>
    <w:rsid w:val="007654CC"/>
    <w:rsid w:val="00780D1A"/>
    <w:rsid w:val="00790FFD"/>
    <w:rsid w:val="00791F72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47DF2"/>
    <w:rsid w:val="00852330"/>
    <w:rsid w:val="00857C2D"/>
    <w:rsid w:val="0087138C"/>
    <w:rsid w:val="008726D1"/>
    <w:rsid w:val="008753B2"/>
    <w:rsid w:val="00882326"/>
    <w:rsid w:val="00886C9E"/>
    <w:rsid w:val="00896671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317E"/>
    <w:rsid w:val="00967AC1"/>
    <w:rsid w:val="0097343D"/>
    <w:rsid w:val="00987BAC"/>
    <w:rsid w:val="00987E08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6D3"/>
    <w:rsid w:val="00A33D12"/>
    <w:rsid w:val="00A410F7"/>
    <w:rsid w:val="00A428E5"/>
    <w:rsid w:val="00A42B0A"/>
    <w:rsid w:val="00A442B7"/>
    <w:rsid w:val="00A503AF"/>
    <w:rsid w:val="00A53442"/>
    <w:rsid w:val="00A714F9"/>
    <w:rsid w:val="00A8459A"/>
    <w:rsid w:val="00A95BC0"/>
    <w:rsid w:val="00AA08D8"/>
    <w:rsid w:val="00AC4E63"/>
    <w:rsid w:val="00AC5D8F"/>
    <w:rsid w:val="00AD0A5C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A7598"/>
    <w:rsid w:val="00BB72D6"/>
    <w:rsid w:val="00BC26C3"/>
    <w:rsid w:val="00BC2914"/>
    <w:rsid w:val="00BD46E6"/>
    <w:rsid w:val="00BE38BE"/>
    <w:rsid w:val="00BE3E65"/>
    <w:rsid w:val="00BE516B"/>
    <w:rsid w:val="00BF7DC4"/>
    <w:rsid w:val="00C018FA"/>
    <w:rsid w:val="00C021E4"/>
    <w:rsid w:val="00C0380A"/>
    <w:rsid w:val="00C22F18"/>
    <w:rsid w:val="00C3054C"/>
    <w:rsid w:val="00C33778"/>
    <w:rsid w:val="00C34674"/>
    <w:rsid w:val="00C34735"/>
    <w:rsid w:val="00C3710F"/>
    <w:rsid w:val="00C4390E"/>
    <w:rsid w:val="00C4545D"/>
    <w:rsid w:val="00C56E4D"/>
    <w:rsid w:val="00C7594D"/>
    <w:rsid w:val="00C87CE9"/>
    <w:rsid w:val="00CA29FF"/>
    <w:rsid w:val="00CA4978"/>
    <w:rsid w:val="00CA6DF2"/>
    <w:rsid w:val="00CB5FB6"/>
    <w:rsid w:val="00CC083E"/>
    <w:rsid w:val="00CC1CBF"/>
    <w:rsid w:val="00CC5694"/>
    <w:rsid w:val="00CD3D9B"/>
    <w:rsid w:val="00CF14ED"/>
    <w:rsid w:val="00D10559"/>
    <w:rsid w:val="00D26857"/>
    <w:rsid w:val="00D34318"/>
    <w:rsid w:val="00D37D86"/>
    <w:rsid w:val="00D50502"/>
    <w:rsid w:val="00D64337"/>
    <w:rsid w:val="00D95153"/>
    <w:rsid w:val="00DB1EBC"/>
    <w:rsid w:val="00DC4A3E"/>
    <w:rsid w:val="00DD7D63"/>
    <w:rsid w:val="00DE0263"/>
    <w:rsid w:val="00E40C56"/>
    <w:rsid w:val="00E46012"/>
    <w:rsid w:val="00E47DC3"/>
    <w:rsid w:val="00E60D22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311B1"/>
    <w:rsid w:val="00F321BF"/>
    <w:rsid w:val="00F3246E"/>
    <w:rsid w:val="00F34F1F"/>
    <w:rsid w:val="00F37F4E"/>
    <w:rsid w:val="00F40AA5"/>
    <w:rsid w:val="00F55BD4"/>
    <w:rsid w:val="00F577E3"/>
    <w:rsid w:val="00F70716"/>
    <w:rsid w:val="00F83E5F"/>
    <w:rsid w:val="00F86743"/>
    <w:rsid w:val="00F91560"/>
    <w:rsid w:val="00FA1B5E"/>
    <w:rsid w:val="00FB0C4F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ulavtseva@rosreg.karel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D95C4-6909-4A5F-BA57-673D0C6D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6</cp:revision>
  <cp:lastPrinted>2022-08-01T08:57:00Z</cp:lastPrinted>
  <dcterms:created xsi:type="dcterms:W3CDTF">2022-07-25T07:29:00Z</dcterms:created>
  <dcterms:modified xsi:type="dcterms:W3CDTF">2022-08-02T13:53:00Z</dcterms:modified>
</cp:coreProperties>
</file>