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F80C98" w:rsidRDefault="005E2576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5E2576">
        <w:rPr>
          <w:rFonts w:ascii="Segoe UI" w:hAnsi="Segoe UI" w:cs="Segoe UI"/>
          <w:b/>
          <w:sz w:val="32"/>
          <w:szCs w:val="32"/>
          <w:shd w:val="clear" w:color="auto" w:fill="FFFFFF"/>
        </w:rPr>
        <w:t>Статистика: электронная регистрация в цифрах</w:t>
      </w:r>
    </w:p>
    <w:p w:rsidR="005E2576" w:rsidRDefault="005E2576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E2576" w:rsidRPr="005E2576" w:rsidRDefault="005E2576" w:rsidP="005E257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E2576">
        <w:rPr>
          <w:rFonts w:ascii="Segoe UI" w:hAnsi="Segoe UI" w:cs="Segoe UI"/>
          <w:szCs w:val="24"/>
          <w:shd w:val="clear" w:color="auto" w:fill="FFFFFF"/>
        </w:rPr>
        <w:t xml:space="preserve">В последнее время все более и более востребованным становиться оказание государственных услуг </w:t>
      </w:r>
      <w:proofErr w:type="spellStart"/>
      <w:r w:rsidRPr="005E2576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5E2576">
        <w:rPr>
          <w:rFonts w:ascii="Segoe UI" w:hAnsi="Segoe UI" w:cs="Segoe UI"/>
          <w:szCs w:val="24"/>
          <w:shd w:val="clear" w:color="auto" w:fill="FFFFFF"/>
        </w:rPr>
        <w:t xml:space="preserve"> в электронном виде. </w:t>
      </w:r>
    </w:p>
    <w:p w:rsidR="005E2576" w:rsidRPr="005E2576" w:rsidRDefault="005E2576" w:rsidP="005E257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Руководитель</w:t>
      </w:r>
      <w:r w:rsidRPr="005E2576">
        <w:rPr>
          <w:rFonts w:ascii="Segoe UI" w:hAnsi="Segoe UI" w:cs="Segoe UI"/>
          <w:szCs w:val="24"/>
          <w:shd w:val="clear" w:color="auto" w:fill="FFFFFF"/>
        </w:rPr>
        <w:t xml:space="preserve"> Карельского </w:t>
      </w:r>
      <w:proofErr w:type="spellStart"/>
      <w:r w:rsidRPr="005E2576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5E2576">
        <w:rPr>
          <w:rFonts w:ascii="Segoe UI" w:hAnsi="Segoe UI" w:cs="Segoe UI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Cs w:val="24"/>
          <w:shd w:val="clear" w:color="auto" w:fill="FFFFFF"/>
        </w:rPr>
        <w:t>Анна Кондратьева</w:t>
      </w:r>
      <w:r w:rsidRPr="005E2576">
        <w:rPr>
          <w:rFonts w:ascii="Segoe UI" w:hAnsi="Segoe UI" w:cs="Segoe UI"/>
          <w:szCs w:val="24"/>
          <w:shd w:val="clear" w:color="auto" w:fill="FFFFFF"/>
        </w:rPr>
        <w:t xml:space="preserve"> сообщила, что в настоящее время более 50 % от общего числа документов, представленных для осуществления государственного кадастрового учета </w:t>
      </w:r>
      <w:proofErr w:type="gramStart"/>
      <w:r w:rsidRPr="005E2576">
        <w:rPr>
          <w:rFonts w:ascii="Segoe UI" w:hAnsi="Segoe UI" w:cs="Segoe UI"/>
          <w:szCs w:val="24"/>
          <w:shd w:val="clear" w:color="auto" w:fill="FFFFFF"/>
        </w:rPr>
        <w:t>и(</w:t>
      </w:r>
      <w:proofErr w:type="gramEnd"/>
      <w:r w:rsidRPr="005E2576">
        <w:rPr>
          <w:rFonts w:ascii="Segoe UI" w:hAnsi="Segoe UI" w:cs="Segoe UI"/>
          <w:szCs w:val="24"/>
          <w:shd w:val="clear" w:color="auto" w:fill="FFFFFF"/>
        </w:rPr>
        <w:t xml:space="preserve">или) государственной регистрации прав, подаются в электронном виде. </w:t>
      </w:r>
    </w:p>
    <w:p w:rsidR="005E2576" w:rsidRPr="005E2576" w:rsidRDefault="005E2576" w:rsidP="005E257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E2576">
        <w:rPr>
          <w:rFonts w:ascii="Segoe UI" w:hAnsi="Segoe UI" w:cs="Segoe UI"/>
          <w:szCs w:val="24"/>
          <w:shd w:val="clear" w:color="auto" w:fill="FFFFFF"/>
        </w:rPr>
        <w:t xml:space="preserve">Так, в электронном виде подается 54% заявлений о государственной регистрации, в том числе более 70% заявлений о регистрации договоров участия в долевом строительстве и около 60% заявлений о регистрации ипотеки. </w:t>
      </w:r>
    </w:p>
    <w:p w:rsidR="005E2576" w:rsidRDefault="005E2576" w:rsidP="005E257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E2576">
        <w:rPr>
          <w:rFonts w:ascii="Segoe UI" w:hAnsi="Segoe UI" w:cs="Segoe UI"/>
          <w:szCs w:val="24"/>
          <w:shd w:val="clear" w:color="auto" w:fill="FFFFFF"/>
        </w:rPr>
        <w:t>При этом абсолютное большинство заявлений и документов, поданных в электронном виде, обрабатываются Управлением в течение 24 часов</w:t>
      </w:r>
      <w:r>
        <w:rPr>
          <w:rFonts w:ascii="Segoe UI" w:hAnsi="Segoe UI" w:cs="Segoe UI"/>
          <w:szCs w:val="24"/>
          <w:shd w:val="clear" w:color="auto" w:fill="FFFFFF"/>
        </w:rPr>
        <w:t>.</w:t>
      </w:r>
    </w:p>
    <w:p w:rsidR="005E2576" w:rsidRDefault="005E2576" w:rsidP="005E2576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5E2576" w:rsidRDefault="005E2576" w:rsidP="005E2576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C1289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1289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1A" w:rsidRDefault="00BE231A" w:rsidP="00CB5FB6">
      <w:r>
        <w:separator/>
      </w:r>
    </w:p>
  </w:endnote>
  <w:endnote w:type="continuationSeparator" w:id="0">
    <w:p w:rsidR="00BE231A" w:rsidRDefault="00BE231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1A" w:rsidRDefault="00BE231A" w:rsidP="00CB5FB6">
      <w:r>
        <w:separator/>
      </w:r>
    </w:p>
  </w:footnote>
  <w:footnote w:type="continuationSeparator" w:id="0">
    <w:p w:rsidR="00BE231A" w:rsidRDefault="00BE231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7033AD"/>
    <w:rsid w:val="007119BF"/>
    <w:rsid w:val="00713D51"/>
    <w:rsid w:val="00714949"/>
    <w:rsid w:val="0071786A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2897"/>
    <w:rsid w:val="00914731"/>
    <w:rsid w:val="00920237"/>
    <w:rsid w:val="00921D3A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</cp:revision>
  <cp:lastPrinted>2022-11-15T13:02:00Z</cp:lastPrinted>
  <dcterms:created xsi:type="dcterms:W3CDTF">2022-12-09T09:35:00Z</dcterms:created>
  <dcterms:modified xsi:type="dcterms:W3CDTF">2022-12-12T12:41:00Z</dcterms:modified>
</cp:coreProperties>
</file>