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671AD9" w:rsidRDefault="00A656F6" w:rsidP="006C5960">
      <w:pPr>
        <w:ind w:firstLine="709"/>
        <w:jc w:val="both"/>
        <w:rPr>
          <w:rFonts w:ascii="Segoe UI" w:hAnsi="Segoe UI" w:cs="Segoe UI"/>
          <w:b/>
          <w:sz w:val="32"/>
          <w:szCs w:val="32"/>
        </w:rPr>
      </w:pPr>
      <w:r w:rsidRPr="00A656F6">
        <w:rPr>
          <w:rFonts w:ascii="Segoe UI" w:hAnsi="Segoe UI" w:cs="Segoe UI"/>
          <w:b/>
          <w:sz w:val="32"/>
          <w:szCs w:val="32"/>
        </w:rPr>
        <w:t>Получение сведений из государственного фонда данных, полученных в резуль</w:t>
      </w:r>
      <w:r w:rsidR="00291C73">
        <w:rPr>
          <w:rFonts w:ascii="Segoe UI" w:hAnsi="Segoe UI" w:cs="Segoe UI"/>
          <w:b/>
          <w:sz w:val="32"/>
          <w:szCs w:val="32"/>
        </w:rPr>
        <w:t>тате проведения землеустройства</w:t>
      </w:r>
    </w:p>
    <w:p w:rsidR="00A656F6" w:rsidRPr="006C5960" w:rsidRDefault="00A656F6" w:rsidP="006C5960">
      <w:pPr>
        <w:ind w:firstLine="709"/>
        <w:jc w:val="both"/>
        <w:rPr>
          <w:rFonts w:ascii="Segoe UI" w:hAnsi="Segoe UI" w:cs="Segoe UI"/>
          <w:b/>
          <w:szCs w:val="24"/>
          <w:shd w:val="clear" w:color="auto" w:fill="FFFFFF"/>
        </w:rPr>
      </w:pPr>
    </w:p>
    <w:p w:rsidR="00A656F6" w:rsidRPr="00A656F6" w:rsidRDefault="00A656F6" w:rsidP="00A656F6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proofErr w:type="gramStart"/>
      <w:r w:rsidRPr="00A656F6">
        <w:rPr>
          <w:rFonts w:ascii="Segoe UI" w:hAnsi="Segoe UI" w:cs="Segoe UI"/>
          <w:szCs w:val="24"/>
        </w:rPr>
        <w:t>Карельский</w:t>
      </w:r>
      <w:proofErr w:type="gramEnd"/>
      <w:r w:rsidRPr="00A656F6">
        <w:rPr>
          <w:rFonts w:ascii="Segoe UI" w:hAnsi="Segoe UI" w:cs="Segoe UI"/>
          <w:szCs w:val="24"/>
        </w:rPr>
        <w:t xml:space="preserve"> </w:t>
      </w:r>
      <w:proofErr w:type="spellStart"/>
      <w:r w:rsidRPr="00A656F6">
        <w:rPr>
          <w:rFonts w:ascii="Segoe UI" w:hAnsi="Segoe UI" w:cs="Segoe UI"/>
          <w:szCs w:val="24"/>
        </w:rPr>
        <w:t>Росреестр</w:t>
      </w:r>
      <w:proofErr w:type="spellEnd"/>
      <w:r w:rsidRPr="00A656F6">
        <w:rPr>
          <w:rFonts w:ascii="Segoe UI" w:hAnsi="Segoe UI" w:cs="Segoe UI"/>
          <w:szCs w:val="24"/>
        </w:rPr>
        <w:t xml:space="preserve"> осуществляет ведение государственного фонда данных, полученных в результате проведения землеустройства (далее - </w:t>
      </w:r>
      <w:proofErr w:type="spellStart"/>
      <w:r w:rsidRPr="00A656F6">
        <w:rPr>
          <w:rFonts w:ascii="Segoe UI" w:hAnsi="Segoe UI" w:cs="Segoe UI"/>
          <w:szCs w:val="24"/>
        </w:rPr>
        <w:t>госфонд</w:t>
      </w:r>
      <w:proofErr w:type="spellEnd"/>
      <w:r w:rsidRPr="00A656F6">
        <w:rPr>
          <w:rFonts w:ascii="Segoe UI" w:hAnsi="Segoe UI" w:cs="Segoe UI"/>
          <w:szCs w:val="24"/>
        </w:rPr>
        <w:t xml:space="preserve"> данных), а также оказание государственной услуги по предоставлению заинтересованным лицам документов и информации о таких документах.</w:t>
      </w:r>
    </w:p>
    <w:p w:rsidR="00A656F6" w:rsidRPr="00A656F6" w:rsidRDefault="00A656F6" w:rsidP="00A656F6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proofErr w:type="spellStart"/>
      <w:proofErr w:type="gramStart"/>
      <w:r w:rsidRPr="00A656F6">
        <w:rPr>
          <w:rFonts w:ascii="Segoe UI" w:hAnsi="Segoe UI" w:cs="Segoe UI"/>
          <w:szCs w:val="24"/>
        </w:rPr>
        <w:t>Госфонд</w:t>
      </w:r>
      <w:proofErr w:type="spellEnd"/>
      <w:r w:rsidRPr="00A656F6">
        <w:rPr>
          <w:rFonts w:ascii="Segoe UI" w:hAnsi="Segoe UI" w:cs="Segoe UI"/>
          <w:szCs w:val="24"/>
        </w:rPr>
        <w:t xml:space="preserve"> данных насчитывает порядка 92 тысяч единиц хранения и включает в себя: землеустроительные дела на земельные участки, подготовленные до апреля 2008 года, карты (планы) объектов землеустройства, проекты внутрихозяйственного землеустройства сельскохозяйственных предприятий, материалы почвенных, геоботанических и других обследований, и изысканий, материалы оценки качества земель, материалы инвентаризации земель, материалы по описанию границ муниципальных образований, населенных пунктов, территориальных зон и зон с особыми</w:t>
      </w:r>
      <w:proofErr w:type="gramEnd"/>
      <w:r w:rsidRPr="00A656F6">
        <w:rPr>
          <w:rFonts w:ascii="Segoe UI" w:hAnsi="Segoe UI" w:cs="Segoe UI"/>
          <w:szCs w:val="24"/>
        </w:rPr>
        <w:t xml:space="preserve"> условиями использования территорий. </w:t>
      </w:r>
    </w:p>
    <w:p w:rsidR="00A656F6" w:rsidRPr="00A656F6" w:rsidRDefault="00A656F6" w:rsidP="00A656F6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656F6">
        <w:rPr>
          <w:rFonts w:ascii="Segoe UI" w:hAnsi="Segoe UI" w:cs="Segoe UI"/>
          <w:szCs w:val="24"/>
        </w:rPr>
        <w:t>Данная услуга оказывается бесплатно и является востребованной среди граждан, представителей юридических лиц, органов государственной власти и органов местного самоуправления. По итогам первого полугодия выдано 3234 материалов.</w:t>
      </w:r>
    </w:p>
    <w:p w:rsidR="00156A43" w:rsidRDefault="00A656F6" w:rsidP="00A656F6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656F6">
        <w:rPr>
          <w:rFonts w:ascii="Segoe UI" w:hAnsi="Segoe UI" w:cs="Segoe UI"/>
          <w:szCs w:val="24"/>
        </w:rPr>
        <w:t>Для получения документов государственного фонда данных, носящих открытый общедоступный характер, при личном обращении в Управление или его межмуниципальные отделы необходимо предоставить заявление установленной формы, а также документ, удостоверяющий личность заинтересованного лица или его уполномоченного представителя; в случае если действуют по доверенности - доверенность. Заинтересованные лица могут получить документы государственного фонда данных также по почте, направив заявление на адрес Управления: г</w:t>
      </w:r>
      <w:proofErr w:type="gramStart"/>
      <w:r w:rsidRPr="00A656F6">
        <w:rPr>
          <w:rFonts w:ascii="Segoe UI" w:hAnsi="Segoe UI" w:cs="Segoe UI"/>
          <w:szCs w:val="24"/>
        </w:rPr>
        <w:t>.П</w:t>
      </w:r>
      <w:proofErr w:type="gramEnd"/>
      <w:r w:rsidRPr="00A656F6">
        <w:rPr>
          <w:rFonts w:ascii="Segoe UI" w:hAnsi="Segoe UI" w:cs="Segoe UI"/>
          <w:szCs w:val="24"/>
        </w:rPr>
        <w:t>етрозаводск, ул.Красная, д.31.</w:t>
      </w:r>
    </w:p>
    <w:p w:rsidR="00A656F6" w:rsidRPr="00A656F6" w:rsidRDefault="00A656F6" w:rsidP="00A656F6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656F6">
        <w:rPr>
          <w:rFonts w:ascii="Segoe UI" w:hAnsi="Segoe UI" w:cs="Segoe UI"/>
          <w:szCs w:val="24"/>
        </w:rPr>
        <w:t>Срок предоставления документов при личном обращении заинтересованных лиц составляет 3 рабочих дня, почтовым отправлением - 15 дней.</w:t>
      </w:r>
    </w:p>
    <w:p w:rsidR="00A656F6" w:rsidRPr="00156A43" w:rsidRDefault="00A656F6" w:rsidP="00A656F6">
      <w:pPr>
        <w:autoSpaceDE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656F6">
        <w:rPr>
          <w:rFonts w:ascii="Segoe UI" w:hAnsi="Segoe UI" w:cs="Segoe UI"/>
          <w:szCs w:val="24"/>
        </w:rPr>
        <w:t xml:space="preserve">На сегодняшний день в электронный вид переведено свыше 44 тысяч единиц хранения </w:t>
      </w:r>
      <w:proofErr w:type="spellStart"/>
      <w:r w:rsidRPr="00A656F6">
        <w:rPr>
          <w:rFonts w:ascii="Segoe UI" w:hAnsi="Segoe UI" w:cs="Segoe UI"/>
          <w:szCs w:val="24"/>
        </w:rPr>
        <w:t>госфонда</w:t>
      </w:r>
      <w:proofErr w:type="spellEnd"/>
      <w:r w:rsidRPr="00A656F6">
        <w:rPr>
          <w:rFonts w:ascii="Segoe UI" w:hAnsi="Segoe UI" w:cs="Segoe UI"/>
          <w:szCs w:val="24"/>
        </w:rPr>
        <w:t xml:space="preserve"> данных, что составляет 74% от всех документов общедоступного характера.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DC0D98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F4141" w:rsidRDefault="00CF414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F4141" w:rsidRDefault="00CF414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DC0D98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CF4141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0A" w:rsidRDefault="00774D0A" w:rsidP="00CB5FB6">
      <w:r>
        <w:separator/>
      </w:r>
    </w:p>
  </w:endnote>
  <w:endnote w:type="continuationSeparator" w:id="0">
    <w:p w:rsidR="00774D0A" w:rsidRDefault="00774D0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0A" w:rsidRDefault="00774D0A" w:rsidP="00CB5FB6">
      <w:r>
        <w:separator/>
      </w:r>
    </w:p>
  </w:footnote>
  <w:footnote w:type="continuationSeparator" w:id="0">
    <w:p w:rsidR="00774D0A" w:rsidRDefault="00774D0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110"/>
    <w:rsid w:val="00267CB0"/>
    <w:rsid w:val="002707BB"/>
    <w:rsid w:val="002711E4"/>
    <w:rsid w:val="00285D18"/>
    <w:rsid w:val="00291C73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D7238"/>
    <w:rsid w:val="006E180D"/>
    <w:rsid w:val="006F30F4"/>
    <w:rsid w:val="007119BF"/>
    <w:rsid w:val="00713D51"/>
    <w:rsid w:val="00714949"/>
    <w:rsid w:val="0075467C"/>
    <w:rsid w:val="0076481A"/>
    <w:rsid w:val="007654CC"/>
    <w:rsid w:val="00774D0A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3B6F"/>
    <w:rsid w:val="008D4C3A"/>
    <w:rsid w:val="008F0359"/>
    <w:rsid w:val="00914731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656F6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5998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CF4141"/>
    <w:rsid w:val="00D10559"/>
    <w:rsid w:val="00D26857"/>
    <w:rsid w:val="00D34318"/>
    <w:rsid w:val="00D37D86"/>
    <w:rsid w:val="00D50502"/>
    <w:rsid w:val="00D64337"/>
    <w:rsid w:val="00D95153"/>
    <w:rsid w:val="00DC0D98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EF7BC7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6</cp:revision>
  <cp:lastPrinted>2022-05-17T08:45:00Z</cp:lastPrinted>
  <dcterms:created xsi:type="dcterms:W3CDTF">2022-06-16T09:40:00Z</dcterms:created>
  <dcterms:modified xsi:type="dcterms:W3CDTF">2022-07-01T08:16:00Z</dcterms:modified>
</cp:coreProperties>
</file>