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09" w:rsidRDefault="00750909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750909" w:rsidRDefault="00624638" w:rsidP="00624638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624638">
        <w:rPr>
          <w:rFonts w:ascii="Segoe UI" w:hAnsi="Segoe UI" w:cs="Segoe UI"/>
          <w:b/>
          <w:sz w:val="32"/>
          <w:szCs w:val="32"/>
          <w:shd w:val="clear" w:color="auto" w:fill="FFFFFF"/>
        </w:rPr>
        <w:t>Итоги реализации программы профилактики правонарушений</w:t>
      </w:r>
    </w:p>
    <w:p w:rsidR="00624638" w:rsidRDefault="00624638" w:rsidP="00750909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624638" w:rsidRPr="00624638" w:rsidRDefault="00624638" w:rsidP="00624638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624638">
        <w:rPr>
          <w:rFonts w:ascii="Segoe UI" w:hAnsi="Segoe UI" w:cs="Segoe UI"/>
          <w:szCs w:val="24"/>
          <w:shd w:val="clear" w:color="auto" w:fill="FFFFFF"/>
        </w:rPr>
        <w:t xml:space="preserve">Одним из приоритетных направлений Карельского </w:t>
      </w:r>
      <w:proofErr w:type="spellStart"/>
      <w:r w:rsidRPr="00624638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624638">
        <w:rPr>
          <w:rFonts w:ascii="Segoe UI" w:hAnsi="Segoe UI" w:cs="Segoe UI"/>
          <w:szCs w:val="24"/>
          <w:shd w:val="clear" w:color="auto" w:fill="FFFFFF"/>
        </w:rPr>
        <w:t xml:space="preserve"> в контрольной (надзорной) деятельности в области земельного законодательства является профилактика правонарушений, направленная на предупреждение противоправных действий в указанной сфере.</w:t>
      </w:r>
    </w:p>
    <w:p w:rsidR="00624638" w:rsidRPr="00624638" w:rsidRDefault="00624638" w:rsidP="00624638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624638">
        <w:rPr>
          <w:rFonts w:ascii="Segoe UI" w:hAnsi="Segoe UI" w:cs="Segoe UI"/>
          <w:szCs w:val="24"/>
          <w:shd w:val="clear" w:color="auto" w:fill="FFFFFF"/>
        </w:rPr>
        <w:t xml:space="preserve">В </w:t>
      </w:r>
      <w:proofErr w:type="gramStart"/>
      <w:r w:rsidRPr="00624638">
        <w:rPr>
          <w:rFonts w:ascii="Segoe UI" w:hAnsi="Segoe UI" w:cs="Segoe UI"/>
          <w:szCs w:val="24"/>
          <w:shd w:val="clear" w:color="auto" w:fill="FFFFFF"/>
        </w:rPr>
        <w:t>рамках</w:t>
      </w:r>
      <w:proofErr w:type="gramEnd"/>
      <w:r w:rsidRPr="00624638">
        <w:rPr>
          <w:rFonts w:ascii="Segoe UI" w:hAnsi="Segoe UI" w:cs="Segoe UI"/>
          <w:szCs w:val="24"/>
          <w:shd w:val="clear" w:color="auto" w:fill="FFFFFF"/>
        </w:rPr>
        <w:t xml:space="preserve"> осуществления федерального государственного земельного контроля (надзора) проводятся такие профилактические мероприятия как: информирование, обобщение правоприменительной практики, объявление предостережений, консультирование, профилактические визиты.</w:t>
      </w:r>
    </w:p>
    <w:p w:rsidR="00624638" w:rsidRPr="00624638" w:rsidRDefault="00624638" w:rsidP="00624638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624638">
        <w:rPr>
          <w:rFonts w:ascii="Segoe UI" w:hAnsi="Segoe UI" w:cs="Segoe UI"/>
          <w:szCs w:val="24"/>
          <w:shd w:val="clear" w:color="auto" w:fill="FFFFFF"/>
        </w:rPr>
        <w:t xml:space="preserve">2022 год отмечен резким ростом числа профилактических мероприятий в целом и объявленных предостережений в частности на фоне сокращения числа проверок после введения моратория. </w:t>
      </w:r>
    </w:p>
    <w:p w:rsidR="00624638" w:rsidRPr="00624638" w:rsidRDefault="00624638" w:rsidP="00624638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624638">
        <w:rPr>
          <w:rFonts w:ascii="Segoe UI" w:hAnsi="Segoe UI" w:cs="Segoe UI"/>
          <w:szCs w:val="24"/>
          <w:shd w:val="clear" w:color="auto" w:fill="FFFFFF"/>
        </w:rPr>
        <w:t xml:space="preserve">За истекший период 2022 года в </w:t>
      </w:r>
      <w:proofErr w:type="gramStart"/>
      <w:r w:rsidRPr="00624638">
        <w:rPr>
          <w:rFonts w:ascii="Segoe UI" w:hAnsi="Segoe UI" w:cs="Segoe UI"/>
          <w:szCs w:val="24"/>
          <w:shd w:val="clear" w:color="auto" w:fill="FFFFFF"/>
        </w:rPr>
        <w:t>Карельским</w:t>
      </w:r>
      <w:proofErr w:type="gramEnd"/>
      <w:r w:rsidRPr="00624638">
        <w:rPr>
          <w:rFonts w:ascii="Segoe UI" w:hAnsi="Segoe UI" w:cs="Segoe UI"/>
          <w:szCs w:val="24"/>
          <w:shd w:val="clear" w:color="auto" w:fill="FFFFFF"/>
        </w:rPr>
        <w:t xml:space="preserve"> </w:t>
      </w:r>
      <w:proofErr w:type="spellStart"/>
      <w:r w:rsidRPr="00624638">
        <w:rPr>
          <w:rFonts w:ascii="Segoe UI" w:hAnsi="Segoe UI" w:cs="Segoe UI"/>
          <w:szCs w:val="24"/>
          <w:shd w:val="clear" w:color="auto" w:fill="FFFFFF"/>
        </w:rPr>
        <w:t>Росреестром</w:t>
      </w:r>
      <w:proofErr w:type="spellEnd"/>
      <w:r w:rsidRPr="00624638">
        <w:rPr>
          <w:rFonts w:ascii="Segoe UI" w:hAnsi="Segoe UI" w:cs="Segoe UI"/>
          <w:szCs w:val="24"/>
          <w:shd w:val="clear" w:color="auto" w:fill="FFFFFF"/>
        </w:rPr>
        <w:t xml:space="preserve"> проведено 1785 профилактических мероприятий. Из них: объявлено предостережений о недопустимости нарушения требований земельного законодательства– 1160, профилактических визитов - 216, консультирований - 409.</w:t>
      </w:r>
    </w:p>
    <w:p w:rsidR="00624638" w:rsidRPr="00624638" w:rsidRDefault="00624638" w:rsidP="00624638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624638">
        <w:rPr>
          <w:rFonts w:ascii="Segoe UI" w:hAnsi="Segoe UI" w:cs="Segoe UI"/>
          <w:szCs w:val="24"/>
          <w:shd w:val="clear" w:color="auto" w:fill="FFFFFF"/>
        </w:rPr>
        <w:t>В ходе проведения профилактических мероприятий правообладатели земельных участков информируются об обязательных требованиях, предъявляемых к объектам контроля, о видах, содержании и об интенсивности контрольных (надзорных) мероприятий, об основаниях и рекомендуемых способах снижения категории риска.</w:t>
      </w:r>
    </w:p>
    <w:p w:rsidR="00624638" w:rsidRPr="00624638" w:rsidRDefault="00624638" w:rsidP="00624638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624638">
        <w:rPr>
          <w:rFonts w:ascii="Segoe UI" w:hAnsi="Segoe UI" w:cs="Segoe UI"/>
          <w:szCs w:val="24"/>
          <w:shd w:val="clear" w:color="auto" w:fill="FFFFFF"/>
        </w:rPr>
        <w:t>Основная цель профилактических мероприятий:</w:t>
      </w:r>
    </w:p>
    <w:p w:rsidR="00624638" w:rsidRPr="00624638" w:rsidRDefault="00624638" w:rsidP="00624638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624638">
        <w:rPr>
          <w:rFonts w:ascii="Segoe UI" w:hAnsi="Segoe UI" w:cs="Segoe UI"/>
          <w:szCs w:val="24"/>
          <w:shd w:val="clear" w:color="auto" w:fill="FFFFFF"/>
        </w:rPr>
        <w:t>•</w:t>
      </w:r>
      <w:r w:rsidRPr="00624638">
        <w:rPr>
          <w:rFonts w:ascii="Segoe UI" w:hAnsi="Segoe UI" w:cs="Segoe UI"/>
          <w:szCs w:val="24"/>
          <w:shd w:val="clear" w:color="auto" w:fill="FFFFFF"/>
        </w:rPr>
        <w:tab/>
        <w:t>стимулировать добросовестное соблюдение обязательных требований земельного законодательства со стороны граждан и бизнеса;</w:t>
      </w:r>
    </w:p>
    <w:p w:rsidR="00624638" w:rsidRPr="00624638" w:rsidRDefault="00624638" w:rsidP="00624638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624638">
        <w:rPr>
          <w:rFonts w:ascii="Segoe UI" w:hAnsi="Segoe UI" w:cs="Segoe UI"/>
          <w:szCs w:val="24"/>
          <w:shd w:val="clear" w:color="auto" w:fill="FFFFFF"/>
        </w:rPr>
        <w:t>•</w:t>
      </w:r>
      <w:r w:rsidRPr="00624638">
        <w:rPr>
          <w:rFonts w:ascii="Segoe UI" w:hAnsi="Segoe UI" w:cs="Segoe UI"/>
          <w:szCs w:val="24"/>
          <w:shd w:val="clear" w:color="auto" w:fill="FFFFFF"/>
        </w:rPr>
        <w:tab/>
        <w:t>устранять факторы, которые могут привести к нарушениям и причинению вреда или ущерба охраняемым законом ценностям.</w:t>
      </w:r>
    </w:p>
    <w:p w:rsidR="00750909" w:rsidRDefault="00624638" w:rsidP="00624638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624638">
        <w:rPr>
          <w:rFonts w:ascii="Segoe UI" w:hAnsi="Segoe UI" w:cs="Segoe UI"/>
          <w:szCs w:val="24"/>
          <w:shd w:val="clear" w:color="auto" w:fill="FFFFFF"/>
        </w:rPr>
        <w:t>«Работа по реализации профилактических мероприятий продолжается. Перед Управлением стоит задача не наказать за совершенное правонарушение, а предупредить сам факт его возникновения».</w:t>
      </w:r>
    </w:p>
    <w:p w:rsidR="00624638" w:rsidRDefault="00624638" w:rsidP="00624638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624638" w:rsidRDefault="00624638" w:rsidP="00624638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92345F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92345F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6F594B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CA9" w:rsidRDefault="00C22CA9" w:rsidP="00CB5FB6">
      <w:r>
        <w:separator/>
      </w:r>
    </w:p>
  </w:endnote>
  <w:endnote w:type="continuationSeparator" w:id="0">
    <w:p w:rsidR="00C22CA9" w:rsidRDefault="00C22CA9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CA9" w:rsidRDefault="00C22CA9" w:rsidP="00CB5FB6">
      <w:r>
        <w:separator/>
      </w:r>
    </w:p>
  </w:footnote>
  <w:footnote w:type="continuationSeparator" w:id="0">
    <w:p w:rsidR="00C22CA9" w:rsidRDefault="00C22CA9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DC2"/>
    <w:rsid w:val="00035057"/>
    <w:rsid w:val="00040684"/>
    <w:rsid w:val="00041202"/>
    <w:rsid w:val="0004497A"/>
    <w:rsid w:val="00045D5A"/>
    <w:rsid w:val="00055AAE"/>
    <w:rsid w:val="00063115"/>
    <w:rsid w:val="00063253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F1444"/>
    <w:rsid w:val="003012E5"/>
    <w:rsid w:val="003218C2"/>
    <w:rsid w:val="00322CC8"/>
    <w:rsid w:val="0032422D"/>
    <w:rsid w:val="00327245"/>
    <w:rsid w:val="003302E1"/>
    <w:rsid w:val="00332941"/>
    <w:rsid w:val="0033513E"/>
    <w:rsid w:val="003402D4"/>
    <w:rsid w:val="00344AA0"/>
    <w:rsid w:val="00346FCE"/>
    <w:rsid w:val="0034701C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14122"/>
    <w:rsid w:val="004200C8"/>
    <w:rsid w:val="0043402A"/>
    <w:rsid w:val="00440CCB"/>
    <w:rsid w:val="00441C7B"/>
    <w:rsid w:val="0044228F"/>
    <w:rsid w:val="004500FD"/>
    <w:rsid w:val="00452273"/>
    <w:rsid w:val="0045536C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6775"/>
    <w:rsid w:val="005A285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E2517"/>
    <w:rsid w:val="005E2576"/>
    <w:rsid w:val="005E2EB6"/>
    <w:rsid w:val="005F0D7F"/>
    <w:rsid w:val="005F39EC"/>
    <w:rsid w:val="005F633B"/>
    <w:rsid w:val="005F6B13"/>
    <w:rsid w:val="00601191"/>
    <w:rsid w:val="006064E9"/>
    <w:rsid w:val="006122F6"/>
    <w:rsid w:val="00622E1B"/>
    <w:rsid w:val="00624638"/>
    <w:rsid w:val="00635E2C"/>
    <w:rsid w:val="00637FAA"/>
    <w:rsid w:val="006400FC"/>
    <w:rsid w:val="0064180B"/>
    <w:rsid w:val="00644CCC"/>
    <w:rsid w:val="00646B3C"/>
    <w:rsid w:val="00652007"/>
    <w:rsid w:val="0065596A"/>
    <w:rsid w:val="00671AD9"/>
    <w:rsid w:val="006823E2"/>
    <w:rsid w:val="006839AF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D65F8"/>
    <w:rsid w:val="006E180D"/>
    <w:rsid w:val="006E57FC"/>
    <w:rsid w:val="006F30F4"/>
    <w:rsid w:val="006F4BC2"/>
    <w:rsid w:val="006F594B"/>
    <w:rsid w:val="007033AD"/>
    <w:rsid w:val="007119BF"/>
    <w:rsid w:val="00713D51"/>
    <w:rsid w:val="00714949"/>
    <w:rsid w:val="0071786A"/>
    <w:rsid w:val="00717E1C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945"/>
    <w:rsid w:val="007F44E1"/>
    <w:rsid w:val="007F69DA"/>
    <w:rsid w:val="007F6EC3"/>
    <w:rsid w:val="00800113"/>
    <w:rsid w:val="00802640"/>
    <w:rsid w:val="008061EE"/>
    <w:rsid w:val="0080665D"/>
    <w:rsid w:val="00821572"/>
    <w:rsid w:val="00821A20"/>
    <w:rsid w:val="0083002E"/>
    <w:rsid w:val="00830A36"/>
    <w:rsid w:val="00832257"/>
    <w:rsid w:val="00832444"/>
    <w:rsid w:val="00843B77"/>
    <w:rsid w:val="00845814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324F"/>
    <w:rsid w:val="008B3E86"/>
    <w:rsid w:val="008D1E20"/>
    <w:rsid w:val="008D3B6F"/>
    <w:rsid w:val="008D4C3A"/>
    <w:rsid w:val="008E25A4"/>
    <w:rsid w:val="008F0359"/>
    <w:rsid w:val="00900AF8"/>
    <w:rsid w:val="009013B2"/>
    <w:rsid w:val="0090289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425FF"/>
    <w:rsid w:val="00960A10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6FFB"/>
    <w:rsid w:val="009F4B18"/>
    <w:rsid w:val="00A07D18"/>
    <w:rsid w:val="00A11BEB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C18C7"/>
    <w:rsid w:val="00AC4E63"/>
    <w:rsid w:val="00AC5D8F"/>
    <w:rsid w:val="00AD6289"/>
    <w:rsid w:val="00AE60A9"/>
    <w:rsid w:val="00AF2E07"/>
    <w:rsid w:val="00AF4340"/>
    <w:rsid w:val="00AF485E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71105"/>
    <w:rsid w:val="00B716CD"/>
    <w:rsid w:val="00B730D7"/>
    <w:rsid w:val="00B77829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12892"/>
    <w:rsid w:val="00C16F81"/>
    <w:rsid w:val="00C22CA9"/>
    <w:rsid w:val="00C22F18"/>
    <w:rsid w:val="00C3054C"/>
    <w:rsid w:val="00C33778"/>
    <w:rsid w:val="00C34735"/>
    <w:rsid w:val="00C4390E"/>
    <w:rsid w:val="00C4545D"/>
    <w:rsid w:val="00C72A8B"/>
    <w:rsid w:val="00C7594D"/>
    <w:rsid w:val="00C81F8A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F14ED"/>
    <w:rsid w:val="00CF228D"/>
    <w:rsid w:val="00CF7A29"/>
    <w:rsid w:val="00D10559"/>
    <w:rsid w:val="00D10700"/>
    <w:rsid w:val="00D26857"/>
    <w:rsid w:val="00D34318"/>
    <w:rsid w:val="00D37D86"/>
    <w:rsid w:val="00D41E22"/>
    <w:rsid w:val="00D44787"/>
    <w:rsid w:val="00D45498"/>
    <w:rsid w:val="00D50502"/>
    <w:rsid w:val="00D54D91"/>
    <w:rsid w:val="00D54E2E"/>
    <w:rsid w:val="00D64337"/>
    <w:rsid w:val="00D7522F"/>
    <w:rsid w:val="00D761DE"/>
    <w:rsid w:val="00D95153"/>
    <w:rsid w:val="00D975F2"/>
    <w:rsid w:val="00D97A89"/>
    <w:rsid w:val="00DD0620"/>
    <w:rsid w:val="00DD7D63"/>
    <w:rsid w:val="00DE0263"/>
    <w:rsid w:val="00DE36E6"/>
    <w:rsid w:val="00DF4A41"/>
    <w:rsid w:val="00E13FAB"/>
    <w:rsid w:val="00E40C56"/>
    <w:rsid w:val="00E46012"/>
    <w:rsid w:val="00E47DC3"/>
    <w:rsid w:val="00E53E09"/>
    <w:rsid w:val="00E72B38"/>
    <w:rsid w:val="00E73030"/>
    <w:rsid w:val="00E9234B"/>
    <w:rsid w:val="00E97816"/>
    <w:rsid w:val="00EA29B5"/>
    <w:rsid w:val="00EA5248"/>
    <w:rsid w:val="00EB39DD"/>
    <w:rsid w:val="00EB7170"/>
    <w:rsid w:val="00EE57AC"/>
    <w:rsid w:val="00EE5F4F"/>
    <w:rsid w:val="00EF1976"/>
    <w:rsid w:val="00EF6D23"/>
    <w:rsid w:val="00F00B64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5BD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D20D5"/>
    <w:rsid w:val="00FD3C91"/>
    <w:rsid w:val="00FD564B"/>
    <w:rsid w:val="00FE3F2B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11</cp:revision>
  <cp:lastPrinted>2022-11-15T13:02:00Z</cp:lastPrinted>
  <dcterms:created xsi:type="dcterms:W3CDTF">2022-12-09T09:35:00Z</dcterms:created>
  <dcterms:modified xsi:type="dcterms:W3CDTF">2022-12-23T11:18:00Z</dcterms:modified>
</cp:coreProperties>
</file>