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6F31A1" w:rsidRDefault="0096624B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96624B">
        <w:rPr>
          <w:rFonts w:ascii="Segoe UI" w:hAnsi="Segoe UI" w:cs="Segoe UI"/>
          <w:b/>
          <w:sz w:val="32"/>
          <w:szCs w:val="32"/>
          <w:shd w:val="clear" w:color="auto" w:fill="FFFFFF"/>
        </w:rPr>
        <w:t>Границы земельного участка – миф или реальность?</w:t>
      </w:r>
    </w:p>
    <w:p w:rsidR="0096624B" w:rsidRPr="0096624B" w:rsidRDefault="0096624B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96624B" w:rsidRPr="0096624B" w:rsidRDefault="0096624B" w:rsidP="0096624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96624B">
        <w:rPr>
          <w:rFonts w:ascii="Segoe UI" w:hAnsi="Segoe UI" w:cs="Segoe UI"/>
          <w:szCs w:val="24"/>
          <w:shd w:val="clear" w:color="auto" w:fill="FFFFFF"/>
        </w:rPr>
        <w:t>Причиной конфликтов и споров между правообладателями смежных земельных участков зачастую становится отсутствие установленных границ. Уточнение границ земельного участка защитит права собственника, а также минимизирует возникновение дополнительных рисков.</w:t>
      </w:r>
    </w:p>
    <w:p w:rsidR="0096624B" w:rsidRPr="0096624B" w:rsidRDefault="0096624B" w:rsidP="0096624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96624B">
        <w:rPr>
          <w:rFonts w:ascii="Segoe UI" w:hAnsi="Segoe UI" w:cs="Segoe UI"/>
          <w:szCs w:val="24"/>
          <w:shd w:val="clear" w:color="auto" w:fill="FFFFFF"/>
        </w:rPr>
        <w:t>Установление границ земельного участка поможет исправить возможные ошибки, позволит избежать многих юридических проблем, в том числе земельных споров между владельцами смежных участков, гарантирует безопасность при сделках.</w:t>
      </w:r>
    </w:p>
    <w:p w:rsidR="0096624B" w:rsidRPr="0096624B" w:rsidRDefault="0096624B" w:rsidP="0096624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96624B">
        <w:rPr>
          <w:rFonts w:ascii="Segoe UI" w:hAnsi="Segoe UI" w:cs="Segoe UI"/>
          <w:szCs w:val="24"/>
          <w:shd w:val="clear" w:color="auto" w:fill="FFFFFF"/>
        </w:rPr>
        <w:t>Если Ваш земельный участок не имеет границ, обращаться следует к кадастровому инженеру. Он производит замеры, определяет координаты границ земельного участка, проводит согласование местоположения уточняемых границ земельного участка и смежных с ним земельных участков с собственниками и пользователями указанных объектов недвижимости, готовит межевой план.</w:t>
      </w:r>
    </w:p>
    <w:p w:rsidR="0096624B" w:rsidRPr="0096624B" w:rsidRDefault="0096624B" w:rsidP="0096624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96624B">
        <w:rPr>
          <w:rFonts w:ascii="Segoe UI" w:hAnsi="Segoe UI" w:cs="Segoe UI"/>
          <w:szCs w:val="24"/>
          <w:shd w:val="clear" w:color="auto" w:fill="FFFFFF"/>
        </w:rPr>
        <w:t xml:space="preserve">Проведение кадастровых работ осуществляется кадастровым инженером на основании заключенного договора. При этом оплату, предусмотренную таким </w:t>
      </w:r>
      <w:proofErr w:type="gramStart"/>
      <w:r w:rsidRPr="0096624B">
        <w:rPr>
          <w:rFonts w:ascii="Segoe UI" w:hAnsi="Segoe UI" w:cs="Segoe UI"/>
          <w:szCs w:val="24"/>
          <w:shd w:val="clear" w:color="auto" w:fill="FFFFFF"/>
        </w:rPr>
        <w:t>договором</w:t>
      </w:r>
      <w:proofErr w:type="gramEnd"/>
      <w:r w:rsidRPr="0096624B">
        <w:rPr>
          <w:rFonts w:ascii="Segoe UI" w:hAnsi="Segoe UI" w:cs="Segoe UI"/>
          <w:szCs w:val="24"/>
          <w:shd w:val="clear" w:color="auto" w:fill="FFFFFF"/>
        </w:rPr>
        <w:t xml:space="preserve"> возможно предусмотреть после проведения работ.</w:t>
      </w:r>
    </w:p>
    <w:p w:rsidR="00E255B3" w:rsidRPr="0096624B" w:rsidRDefault="0096624B" w:rsidP="0096624B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96624B">
        <w:rPr>
          <w:rFonts w:ascii="Segoe UI" w:hAnsi="Segoe UI" w:cs="Segoe UI"/>
          <w:b/>
          <w:szCs w:val="24"/>
          <w:shd w:val="clear" w:color="auto" w:fill="FFFFFF"/>
        </w:rPr>
        <w:t xml:space="preserve">Руководитель Карельского </w:t>
      </w:r>
      <w:proofErr w:type="spellStart"/>
      <w:r w:rsidRPr="0096624B">
        <w:rPr>
          <w:rFonts w:ascii="Segoe UI" w:hAnsi="Segoe UI" w:cs="Segoe UI"/>
          <w:b/>
          <w:szCs w:val="24"/>
          <w:shd w:val="clear" w:color="auto" w:fill="FFFFFF"/>
        </w:rPr>
        <w:t>Росреестра</w:t>
      </w:r>
      <w:proofErr w:type="spellEnd"/>
      <w:r w:rsidRPr="0096624B">
        <w:rPr>
          <w:rFonts w:ascii="Segoe UI" w:hAnsi="Segoe UI" w:cs="Segoe UI"/>
          <w:b/>
          <w:szCs w:val="24"/>
          <w:shd w:val="clear" w:color="auto" w:fill="FFFFFF"/>
        </w:rPr>
        <w:t xml:space="preserve"> Анна Кондратьева отмечает: «Практика показывает, что именно отсутствие точно определенных границ является причиной большинства конфликтов между владельцами смежных земельных участков. Но в </w:t>
      </w:r>
      <w:proofErr w:type="gramStart"/>
      <w:r w:rsidRPr="0096624B">
        <w:rPr>
          <w:rFonts w:ascii="Segoe UI" w:hAnsi="Segoe UI" w:cs="Segoe UI"/>
          <w:b/>
          <w:szCs w:val="24"/>
          <w:shd w:val="clear" w:color="auto" w:fill="FFFFFF"/>
        </w:rPr>
        <w:t>случае</w:t>
      </w:r>
      <w:proofErr w:type="gramEnd"/>
      <w:r w:rsidRPr="0096624B">
        <w:rPr>
          <w:rFonts w:ascii="Segoe UI" w:hAnsi="Segoe UI" w:cs="Segoe UI"/>
          <w:b/>
          <w:szCs w:val="24"/>
          <w:shd w:val="clear" w:color="auto" w:fill="FFFFFF"/>
        </w:rPr>
        <w:t xml:space="preserve"> установления границ участка вы имеете возможность защитить свои права и свести к минимуму возникновение земельных споров».</w:t>
      </w:r>
    </w:p>
    <w:p w:rsidR="00E255B3" w:rsidRDefault="00E255B3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85464F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85464F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32D" w:rsidRDefault="007C032D" w:rsidP="00CB5FB6">
      <w:r>
        <w:separator/>
      </w:r>
    </w:p>
  </w:endnote>
  <w:endnote w:type="continuationSeparator" w:id="0">
    <w:p w:rsidR="007C032D" w:rsidRDefault="007C032D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32D" w:rsidRDefault="007C032D" w:rsidP="00CB5FB6">
      <w:r>
        <w:separator/>
      </w:r>
    </w:p>
  </w:footnote>
  <w:footnote w:type="continuationSeparator" w:id="0">
    <w:p w:rsidR="007C032D" w:rsidRDefault="007C032D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032D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464F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624B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18</cp:revision>
  <cp:lastPrinted>2023-01-17T13:41:00Z</cp:lastPrinted>
  <dcterms:created xsi:type="dcterms:W3CDTF">2023-01-13T06:57:00Z</dcterms:created>
  <dcterms:modified xsi:type="dcterms:W3CDTF">2023-01-27T05:52:00Z</dcterms:modified>
</cp:coreProperties>
</file>