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567"/>
        <w:jc w:val="both"/>
        <w:rPr>
          <w:rFonts w:ascii="Segoe UI" w:cs="Segoe UI" w:hAnsi="Segoe UI"/>
          <w:szCs w:val="24"/>
        </w:rPr>
      </w:pPr>
    </w:p>
    <w:p>
      <w:pPr>
        <w:ind w:firstLine="709"/>
        <w:jc w:val="both"/>
        <w:rPr>
          <w:rFonts w:ascii="Segoe UI" w:cs="Segoe UI" w:hAnsi="Segoe UI"/>
          <w:b/>
          <w:sz w:val="32"/>
          <w:szCs w:val="32"/>
        </w:rPr>
      </w:pPr>
      <w:r>
        <w:rPr>
          <w:rFonts w:ascii="Segoe UI" w:cs="Segoe UI" w:hAnsi="Segoe UI"/>
          <w:b/>
          <w:sz w:val="32"/>
          <w:szCs w:val="32"/>
        </w:rPr>
        <w:t>Изменения в законодательстве: Сокращены сроки регистрации прав на бытовую недвижимость</w:t>
      </w:r>
    </w:p>
    <w:p>
      <w:pPr>
        <w:ind w:firstLine="709"/>
        <w:jc w:val="both"/>
        <w:rPr>
          <w:rFonts w:ascii="Segoe UI" w:cs="Segoe UI" w:hAnsi="Segoe UI"/>
          <w:b/>
          <w:szCs w:val="24"/>
          <w:shd w:val="clear" w:color="auto" w:fill="ffffff"/>
        </w:rPr>
      </w:pPr>
    </w:p>
    <w:p>
      <w:pPr>
        <w:ind w:firstLine="567"/>
        <w:jc w:val="both"/>
        <w:rPr>
          <w:rFonts w:ascii="Segoe UI" w:cs="Segoe UI" w:hAnsi="Segoe UI"/>
          <w:szCs w:val="24"/>
        </w:rPr>
      </w:pPr>
      <w:r>
        <w:rPr>
          <w:rFonts w:ascii="Segoe UI" w:cs="Segoe UI" w:hAnsi="Segoe UI"/>
          <w:szCs w:val="24"/>
        </w:rPr>
        <w:t>Оформление</w:t>
      </w:r>
      <w:r>
        <w:rPr>
          <w:rFonts w:ascii="Segoe UI" w:cs="Segoe UI" w:hAnsi="Segoe UI"/>
          <w:szCs w:val="24"/>
        </w:rPr>
        <w:t xml:space="preserve"> «бытовой недвижимости» сокращено в 2 раза.</w:t>
      </w:r>
    </w:p>
    <w:p>
      <w:pPr>
        <w:ind w:firstLine="567"/>
        <w:jc w:val="both"/>
        <w:rPr>
          <w:rFonts w:ascii="Segoe UI" w:cs="Segoe UI" w:hAnsi="Segoe UI"/>
          <w:szCs w:val="24"/>
        </w:rPr>
      </w:pPr>
      <w:r>
        <w:rPr>
          <w:rFonts w:ascii="Segoe UI" w:cs="Segoe UI" w:hAnsi="Segoe UI"/>
          <w:szCs w:val="24"/>
        </w:rPr>
        <w:t xml:space="preserve"> До 3 рабочих дней сокращен срок регистрации на индивидуальный жилой и садовый дом, хозяйственные постройки, гараж, а также земельные участки, на которых они расположены, в случае если пакет документов поступает в </w:t>
      </w:r>
      <w:r>
        <w:rPr>
          <w:rFonts w:ascii="Segoe UI" w:cs="Segoe UI" w:hAnsi="Segoe UI"/>
          <w:szCs w:val="24"/>
        </w:rPr>
        <w:t>Росреестр</w:t>
      </w:r>
      <w:r>
        <w:rPr>
          <w:rFonts w:ascii="Segoe UI" w:cs="Segoe UI" w:hAnsi="Segoe UI"/>
          <w:szCs w:val="24"/>
        </w:rPr>
        <w:t xml:space="preserve"> напрямую в электронном виде и до 5 – в случае если документы поступают в орган регистрации через офисы МФЦ. Такие меры позволяют обеспечить гражданам комфортные условия и оперативность при оформлении недвижимости.</w:t>
      </w:r>
    </w:p>
    <w:p>
      <w:pPr>
        <w:ind w:firstLine="567"/>
        <w:jc w:val="both"/>
        <w:rPr>
          <w:rFonts w:ascii="Segoe UI" w:cs="Segoe UI" w:hAnsi="Segoe UI"/>
          <w:b/>
          <w:szCs w:val="24"/>
        </w:rPr>
      </w:pPr>
      <w:r>
        <w:rPr>
          <w:rFonts w:ascii="Segoe UI" w:cs="Segoe UI" w:hAnsi="Segoe UI"/>
          <w:b/>
          <w:szCs w:val="24"/>
        </w:rPr>
        <w:t xml:space="preserve">«Кроме того, в Республике Карелия срок регистрации таких объектов недвижимости составляет 1 рабочий день, при условии поступления документов в регистрирующий орган в электронном виде» - отметила руководитель Карельского </w:t>
      </w:r>
      <w:r>
        <w:rPr>
          <w:rFonts w:ascii="Segoe UI" w:cs="Segoe UI" w:hAnsi="Segoe UI"/>
          <w:b/>
          <w:szCs w:val="24"/>
        </w:rPr>
        <w:t>Росреестра</w:t>
      </w:r>
      <w:r>
        <w:rPr>
          <w:rFonts w:ascii="Segoe UI" w:cs="Segoe UI" w:hAnsi="Segoe UI"/>
          <w:b/>
          <w:szCs w:val="24"/>
        </w:rPr>
        <w:t xml:space="preserve"> Анна Кондратьева.</w:t>
      </w:r>
    </w:p>
    <w:p>
      <w:pPr>
        <w:ind w:firstLine="567"/>
        <w:jc w:val="right"/>
        <w:rPr>
          <w:rFonts w:ascii="Segoe UI" w:hAnsi="Segoe UI"/>
          <w:sz w:val="22"/>
          <w:szCs w:val="22"/>
        </w:rPr>
      </w:pPr>
    </w:p>
    <w:p>
      <w:pPr>
        <w:ind w:firstLine="567"/>
        <w:jc w:val="right"/>
        <w:rPr>
          <w:rFonts w:ascii="Segoe UI" w:hAnsi="Segoe UI"/>
          <w:sz w:val="22"/>
          <w:szCs w:val="22"/>
        </w:rPr>
      </w:pPr>
    </w:p>
    <w:p>
      <w:pPr>
        <w:ind w:firstLine="567"/>
        <w:jc w:val="right"/>
        <w:rPr>
          <w:rFonts w:ascii="Segoe UI" w:hAnsi="Segoe UI"/>
          <w:sz w:val="22"/>
          <w:szCs w:val="22"/>
        </w:rPr>
      </w:pPr>
    </w:p>
    <w:p>
      <w:pPr>
        <w:ind w:firstLine="567"/>
        <w:jc w:val="right"/>
        <w:rPr>
          <w:rFonts w:ascii="Segoe UI" w:hAnsi="Segoe UI"/>
          <w:sz w:val="22"/>
          <w:szCs w:val="22"/>
        </w:rPr>
      </w:pPr>
    </w:p>
    <w:p>
      <w:pPr>
        <w:ind w:firstLine="567"/>
        <w:jc w:val="right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>
      <w:pPr>
        <w:ind w:firstLine="567"/>
        <w:jc w:val="right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>
      <w:pPr>
        <w:ind w:firstLine="567"/>
        <w:jc w:val="right"/>
        <w:rPr>
          <w:rFonts w:ascii="Segoe UI" w:hAnsi="Segoe UI"/>
          <w:sz w:val="22"/>
          <w:szCs w:val="22"/>
        </w:rPr>
      </w:pPr>
      <w:r>
        <w:fldChar w:fldCharType="begin"/>
      </w:r>
      <w:r>
        <w:instrText xml:space="preserve">HYPERLINK "https://vk.com/feed?section=search&amp;q=%23%D0%A0%D0%BE%D1%81%D1%80%D0%B5%D0%B5%D1%81%D1%82%D1%80" </w:instrText>
      </w:r>
      <w:r>
        <w:fldChar w:fldCharType="separate"/>
      </w:r>
      <w:r>
        <w:rPr>
          <w:rStyle w:val="Hyperlink"/>
          <w:rFonts w:ascii="Segoe UI" w:hAnsi="Segoe UI"/>
          <w:color w:val="2a5885"/>
          <w:sz w:val="22"/>
          <w:szCs w:val="22"/>
        </w:rPr>
        <w:t>#</w:t>
      </w:r>
      <w:r>
        <w:rPr>
          <w:rStyle w:val="Hyperlink"/>
          <w:rFonts w:ascii="Segoe UI" w:hAnsi="Segoe UI"/>
          <w:color w:val="2a5885"/>
          <w:sz w:val="22"/>
          <w:szCs w:val="22"/>
        </w:rPr>
        <w:t>Росреестр</w:t>
      </w:r>
      <w:r>
        <w:fldChar w:fldCharType="end"/>
      </w:r>
      <w:r>
        <w:rPr>
          <w:rFonts w:ascii="Segoe UI" w:hAnsi="Segoe UI"/>
          <w:sz w:val="22"/>
          <w:szCs w:val="22"/>
          <w:highlight w:val="white"/>
        </w:rPr>
        <w:t> </w:t>
      </w:r>
      <w:r>
        <w:fldChar w:fldCharType="begin"/>
      </w:r>
      <w:r>
        <w:instrText xml:space="preserve">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Hyperlink"/>
          <w:rFonts w:ascii="Segoe UI" w:hAnsi="Segoe UI"/>
          <w:color w:val="2a5885"/>
          <w:sz w:val="22"/>
          <w:szCs w:val="22"/>
        </w:rPr>
        <w:t>#</w:t>
      </w:r>
      <w:r>
        <w:rPr>
          <w:rStyle w:val="Hyperlink"/>
          <w:rFonts w:ascii="Segoe UI" w:hAnsi="Segoe UI"/>
          <w:color w:val="2a5885"/>
          <w:sz w:val="22"/>
          <w:szCs w:val="22"/>
        </w:rPr>
        <w:t>РосреестрКарелии</w:t>
      </w:r>
      <w:r>
        <w:fldChar w:fldCharType="end"/>
      </w: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18"/>
        </w:rPr>
      </w:pPr>
    </w:p>
    <w:p>
      <w:pPr>
        <w:jc w:val="both"/>
        <w:rPr>
          <w:rFonts w:ascii="Segoe UI" w:cs="Segoe UI" w:hAnsi="Segoe UI"/>
          <w:b/>
          <w:bCs/>
          <w:sz w:val="18"/>
          <w:szCs w:val="18"/>
        </w:rPr>
      </w:pPr>
    </w:p>
    <w:p>
      <w:pPr>
        <w:jc w:val="both"/>
        <w:rPr>
          <w:rFonts w:ascii="Segoe UI" w:cs="Segoe UI" w:hAnsi="Segoe UI"/>
          <w:b/>
          <w:bCs/>
          <w:sz w:val="18"/>
          <w:szCs w:val="18"/>
        </w:rPr>
      </w:pPr>
      <w:r>
        <w:rPr>
          <w:rFonts w:ascii="Segoe UI" w:cs="Segoe UI" w:hAnsi="Segoe UI"/>
          <w:b/>
          <w:bCs/>
          <w:sz w:val="18"/>
          <w:szCs w:val="18"/>
        </w:rPr>
        <w:t>Контакты для СМИ</w:t>
      </w:r>
    </w:p>
    <w:p>
      <w:pPr>
        <w:shd w:val="clear" w:color="auto" w:fill="ffffff"/>
        <w:rPr>
          <w:rFonts w:ascii="Segoe UI" w:cs="Segoe UI" w:eastAsia="Calibri" w:hAnsi="Segoe UI"/>
          <w:sz w:val="18"/>
          <w:szCs w:val="18"/>
        </w:rPr>
      </w:pPr>
      <w:r>
        <w:rPr>
          <w:rFonts w:ascii="Segoe UI" w:cs="Segoe UI" w:eastAsia="Calibri" w:hAnsi="Segoe UI"/>
          <w:sz w:val="18"/>
          <w:szCs w:val="18"/>
        </w:rPr>
        <w:t>П</w:t>
      </w:r>
      <w:r>
        <w:rPr>
          <w:rFonts w:ascii="Segoe UI" w:cs="Segoe UI" w:eastAsia="Calibri" w:hAnsi="Segoe UI"/>
          <w:sz w:val="18"/>
          <w:szCs w:val="18"/>
        </w:rPr>
        <w:t>ресс-служб</w:t>
      </w:r>
      <w:r>
        <w:rPr>
          <w:rFonts w:ascii="Segoe UI" w:cs="Segoe UI" w:eastAsia="Calibri" w:hAnsi="Segoe UI"/>
          <w:sz w:val="18"/>
          <w:szCs w:val="18"/>
        </w:rPr>
        <w:t xml:space="preserve">а </w:t>
      </w:r>
      <w:r>
        <w:rPr>
          <w:rFonts w:ascii="Segoe UI" w:cs="Segoe UI" w:eastAsia="Calibri" w:hAnsi="Segoe UI"/>
          <w:sz w:val="18"/>
          <w:szCs w:val="18"/>
        </w:rPr>
        <w:t>Управления Росреестра по Республике Карелия</w:t>
      </w:r>
    </w:p>
    <w:p>
      <w:r>
        <w:rPr>
          <w:rFonts w:ascii="Segoe UI" w:cs="Segoe UI" w:hAnsi="Segoe UI"/>
          <w:sz w:val="18"/>
          <w:szCs w:val="18"/>
        </w:rPr>
        <w:t>8 (8142) 76 46 06</w:t>
      </w:r>
    </w:p>
    <w:p>
      <w:pPr>
        <w:rPr>
          <w:rFonts w:ascii="Segoe UI" w:cs="Segoe UI" w:hAnsi="Segoe UI"/>
          <w:sz w:val="18"/>
          <w:szCs w:val="18"/>
        </w:rPr>
      </w:pPr>
      <w:r>
        <w:fldChar w:fldCharType="begin"/>
      </w:r>
      <w:r>
        <w:instrText xml:space="preserve">HYPERLINK "mailto:Bulavtseva@rosreg.karelia.ru" </w:instrText>
      </w:r>
      <w:r>
        <w:fldChar w:fldCharType="separate"/>
      </w:r>
      <w:r>
        <w:rPr>
          <w:rStyle w:val="Hyperlink"/>
          <w:rFonts w:ascii="Segoe UI" w:cs="Segoe UI" w:hAnsi="Segoe UI"/>
          <w:sz w:val="18"/>
          <w:szCs w:val="18"/>
        </w:rPr>
        <w:t>Bulavtseva@rosreg.karelia.ru</w:t>
      </w:r>
      <w:r>
        <w:fldChar w:fldCharType="end"/>
      </w:r>
      <w:r>
        <w:rPr>
          <w:rFonts w:ascii="Segoe UI" w:cs="Segoe UI" w:hAnsi="Segoe UI"/>
          <w:sz w:val="18"/>
          <w:szCs w:val="18"/>
        </w:rPr>
        <w:t xml:space="preserve"> </w:t>
      </w:r>
    </w:p>
    <w:p>
      <w:pPr>
        <w:rPr>
          <w:rFonts w:ascii="Segoe UI" w:cs="Segoe UI" w:hAnsi="Segoe UI"/>
          <w:b/>
          <w:szCs w:val="24"/>
        </w:rPr>
      </w:pPr>
      <w:r>
        <w:rPr>
          <w:rFonts w:ascii="Segoe UI" w:cs="Segoe UI" w:hAnsi="Segoe UI"/>
          <w:sz w:val="18"/>
          <w:szCs w:val="18"/>
        </w:rPr>
        <w:t xml:space="preserve">185910, г. Петрозаводск, ул. </w:t>
      </w:r>
      <w:r>
        <w:rPr>
          <w:rFonts w:ascii="Segoe UI" w:cs="Segoe UI" w:hAnsi="Segoe UI"/>
          <w:sz w:val="18"/>
          <w:szCs w:val="18"/>
        </w:rPr>
        <w:t>Красная</w:t>
      </w:r>
      <w:r>
        <w:rPr>
          <w:rFonts w:ascii="Segoe UI" w:cs="Segoe UI" w:hAnsi="Segoe UI"/>
          <w:sz w:val="18"/>
          <w:szCs w:val="18"/>
        </w:rPr>
        <w:t>, д. 31</w:t>
      </w:r>
    </w:p>
    <w:sectPr>
      <w:headerReference w:type="default" r:id="rId18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i w:val="o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D6419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110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9DB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3FC6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D6DDF"/>
    <w:rsid w:val="006D7238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A73EA"/>
    <w:rsid w:val="008B3E86"/>
    <w:rsid w:val="008D3B6F"/>
    <w:rsid w:val="008D4C3A"/>
    <w:rsid w:val="008F0359"/>
    <w:rsid w:val="00914731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5998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D675C"/>
    <w:rsid w:val="00CF14ED"/>
    <w:rsid w:val="00D10559"/>
    <w:rsid w:val="00D26857"/>
    <w:rsid w:val="00D34318"/>
    <w:rsid w:val="00D37D86"/>
    <w:rsid w:val="00D50502"/>
    <w:rsid w:val="00D64337"/>
    <w:rsid w:val="00D95153"/>
    <w:rsid w:val="00DD7D63"/>
    <w:rsid w:val="00DE0263"/>
    <w:rsid w:val="00DF591B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EF7BC7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Times New Roman" w:eastAsia="Times New Roman" w:hAnsi="Calibri"/>
        <w:color w:val="000000"/>
        <w:lang w:val="ru-RU" w:bidi="ar-SA" w:eastAsia="ru-RU"/>
      </w:rPr>
    </w:rPrDefault>
    <w:pPrDefault/>
  </w:docDefaults>
  <w:style w:type="paragraph" w:default="1" w:styleId="Normal">
    <w:name w:val="Normal"/>
    <w:link w:val="Обычный1"/>
    <w:uiPriority w:val="99"/>
    <w:qFormat w:val="on"/>
    <w:rPr>
      <w:rFonts w:ascii="Times New Roman" w:hAnsi="Times New Roman"/>
      <w:sz w:val="24"/>
    </w:rPr>
  </w:style>
  <w:style w:type="paragraph" w:styleId="Heading1">
    <w:name w:val="Heading 1"/>
    <w:basedOn w:val="Normal"/>
    <w:link w:val="Заголовок1Знак"/>
    <w:uiPriority w:val="9"/>
    <w:qFormat w:val="on"/>
    <w:pPr/>
    <w:rPr>
      <w:b/>
      <w:sz w:val="48"/>
    </w:rPr>
  </w:style>
  <w:style w:type="paragraph" w:styleId="Heading2">
    <w:name w:val="Heading 2"/>
    <w:next w:val="Normal"/>
    <w:link w:val="Заголовок2Знак"/>
    <w:uiPriority w:val="9"/>
    <w:qFormat w:val="on"/>
    <w:pPr>
      <w:spacing w:before="120" w:after="120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Заголовок3Знак"/>
    <w:uiPriority w:val="9"/>
    <w:qFormat w:val="on"/>
    <w:pPr/>
    <w:rPr>
      <w:rFonts w:ascii="XO Thames" w:hAnsi="XO Thames"/>
      <w:b/>
      <w:i/>
    </w:rPr>
  </w:style>
  <w:style w:type="paragraph" w:styleId="Heading4">
    <w:name w:val="Heading 4"/>
    <w:next w:val="Normal"/>
    <w:link w:val="Заголовок4Знак"/>
    <w:uiPriority w:val="9"/>
    <w:qFormat w:val="on"/>
    <w:pPr>
      <w:spacing w:before="120" w:after="120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Заголовок5Знак"/>
    <w:uiPriority w:val="9"/>
    <w:qFormat w:val="on"/>
    <w:pPr>
      <w:spacing w:before="120" w:after="120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Обычный1">
    <w:name w:val="Обычный1"/>
    <w:uiPriority w:val="99"/>
    <w:rPr>
      <w:rFonts w:ascii="Times New Roman" w:hAnsi="Times New Roman"/>
      <w:sz w:val="24"/>
    </w:rPr>
  </w:style>
  <w:style w:type="paragraph" w:styleId="Toc2">
    <w:name w:val="Toc 2"/>
    <w:next w:val="Normal"/>
    <w:link w:val="Оглавление2Знак"/>
    <w:uiPriority w:val="39"/>
    <w:pPr>
      <w:ind w:left="200"/>
    </w:pPr>
  </w:style>
  <w:style w:type="character" w:customStyle="1" w:styleId="Оглавление2Знак">
    <w:name w:val="Оглавление 2 Знак"/>
    <w:link w:val="Toc2"/>
    <w:uiPriority w:val="99"/>
  </w:style>
  <w:style w:type="paragraph" w:styleId="Toc4">
    <w:name w:val="Toc 4"/>
    <w:next w:val="Normal"/>
    <w:link w:val="Оглавление4Знак"/>
    <w:uiPriority w:val="39"/>
    <w:pPr>
      <w:ind w:left="600"/>
    </w:pPr>
  </w:style>
  <w:style w:type="character" w:customStyle="1" w:styleId="Оглавление4Знак">
    <w:name w:val="Оглавление 4 Знак"/>
    <w:link w:val="Toc4"/>
    <w:uiPriority w:val="99"/>
  </w:style>
  <w:style w:type="paragraph" w:styleId="Toc6">
    <w:name w:val="Toc 6"/>
    <w:next w:val="Normal"/>
    <w:link w:val="Оглавление6Знак"/>
    <w:uiPriority w:val="39"/>
    <w:pPr>
      <w:ind w:left="1000"/>
    </w:pPr>
  </w:style>
  <w:style w:type="character" w:customStyle="1" w:styleId="Оглавление6Знак">
    <w:name w:val="Оглавление 6 Знак"/>
    <w:link w:val="Toc6"/>
    <w:uiPriority w:val="99"/>
  </w:style>
  <w:style w:type="paragraph" w:styleId="Toc7">
    <w:name w:val="Toc 7"/>
    <w:next w:val="Normal"/>
    <w:link w:val="Оглавление7Знак"/>
    <w:uiPriority w:val="39"/>
    <w:pPr>
      <w:ind w:left="1200"/>
    </w:pPr>
  </w:style>
  <w:style w:type="character" w:customStyle="1" w:styleId="Оглавление7Знак">
    <w:name w:val="Оглавление 7 Знак"/>
    <w:link w:val="Toc7"/>
    <w:uiPriority w:val="99"/>
  </w:style>
  <w:style w:type="character" w:customStyle="1" w:styleId="Заголовок3Знак">
    <w:name w:val="Заголовок 3 Знак"/>
    <w:link w:val="Heading3"/>
    <w:uiPriority w:val="99"/>
    <w:rPr>
      <w:rFonts w:ascii="XO Thames" w:hAnsi="XO Thames"/>
      <w:b/>
      <w:i/>
      <w:color w:val="000000"/>
    </w:rPr>
  </w:style>
  <w:style w:type="paragraph" w:customStyle="1" w:styleId="Article_decoration_first1">
    <w:name w:val="Article_decoration_first1"/>
    <w:basedOn w:val="Normal"/>
    <w:link w:val="Article_decoration_first"/>
    <w:uiPriority w:val="99"/>
    <w:pPr/>
  </w:style>
  <w:style w:type="character" w:customStyle="1" w:styleId="Article_decoration_first">
    <w:name w:val="Article_decoration_first"/>
    <w:basedOn w:val="Обычный1"/>
    <w:link w:val="Article_decoration_first1"/>
    <w:uiPriority w:val="99"/>
  </w:style>
  <w:style w:type="paragraph" w:customStyle="1" w:styleId="Строгий1">
    <w:name w:val="Строгий1"/>
    <w:basedOn w:val="Основнойшрифтабзаца1"/>
    <w:link w:val="Strong"/>
    <w:uiPriority w:val="99"/>
    <w:rPr>
      <w:b/>
    </w:rPr>
  </w:style>
  <w:style w:type="character" w:styleId="Strong">
    <w:name w:val="Strong"/>
    <w:basedOn w:val="DefaultParagraphFont"/>
    <w:link w:val="Строгий1"/>
    <w:uiPriority w:val="99"/>
    <w:rPr>
      <w:b/>
    </w:rPr>
  </w:style>
  <w:style w:type="paragraph" w:styleId="BalloonText">
    <w:name w:val="Balloon Text"/>
    <w:basedOn w:val="Normal"/>
    <w:link w:val="ТекствыноскиЗнак"/>
    <w:uiPriority w:val="99"/>
    <w:rPr>
      <w:rFonts w:ascii="Tahoma" w:hAnsi="Tahoma"/>
      <w:sz w:val="16"/>
    </w:rPr>
  </w:style>
  <w:style w:type="character" w:customStyle="1" w:styleId="ТекствыноскиЗнак">
    <w:name w:val="Текст выноски Знак"/>
    <w:basedOn w:val="Обычный1"/>
    <w:link w:val="BalloonText"/>
    <w:uiPriority w:val="99"/>
    <w:rPr>
      <w:rFonts w:ascii="Tahoma" w:hAnsi="Tahoma"/>
      <w:sz w:val="16"/>
    </w:rPr>
  </w:style>
  <w:style w:type="paragraph" w:customStyle="1" w:styleId="ConsPlusNormal1">
    <w:name w:val="ConsPlusNormal1"/>
    <w:link w:val="ConsPlusNormal"/>
    <w:uiPriority w:val="99"/>
    <w:pPr>
      <w:ind w:firstLine="720"/>
    </w:pPr>
    <w:rPr>
      <w:rFonts w:ascii="Arial" w:hAnsi="Arial"/>
    </w:rPr>
  </w:style>
  <w:style w:type="character" w:customStyle="1" w:styleId="ConsPlusNormal">
    <w:name w:val="ConsPlusNormal"/>
    <w:link w:val="ConsPlusNormal1"/>
    <w:uiPriority w:val="99"/>
    <w:rPr>
      <w:rFonts w:ascii="Arial" w:hAnsi="Arial"/>
    </w:rPr>
  </w:style>
  <w:style w:type="paragraph" w:styleId="Toc3">
    <w:name w:val="Toc 3"/>
    <w:next w:val="Normal"/>
    <w:link w:val="Оглавление3Знак"/>
    <w:uiPriority w:val="39"/>
    <w:pPr>
      <w:ind w:left="400"/>
    </w:pPr>
  </w:style>
  <w:style w:type="character" w:customStyle="1" w:styleId="Оглавление3Знак">
    <w:name w:val="Оглавление 3 Знак"/>
    <w:link w:val="Toc3"/>
    <w:uiPriority w:val="99"/>
  </w:style>
  <w:style w:type="paragraph" w:customStyle="1" w:styleId="Просмотреннаягиперссылка1">
    <w:name w:val="Просмотренная гиперссылка1"/>
    <w:basedOn w:val="Основнойшрифтабзаца1"/>
    <w:link w:val="FollowedHyperlink"/>
    <w:uiPriority w:val="99"/>
    <w:rPr>
      <w:color w:val="800080"/>
      <w:u w:val="single"/>
    </w:rPr>
  </w:style>
  <w:style w:type="character" w:styleId="FollowedHyperlink">
    <w:name w:val="FollowedHyperlink"/>
    <w:basedOn w:val="DefaultParagraphFont"/>
    <w:link w:val="Просмотреннаягиперссылка1"/>
    <w:uiPriority w:val="99"/>
    <w:rPr>
      <w:color w:val="800080"/>
      <w:u w:val="single"/>
    </w:rPr>
  </w:style>
  <w:style w:type="character" w:customStyle="1" w:styleId="Заголовок5Знак">
    <w:name w:val="Заголовок 5 Знак"/>
    <w:link w:val="Heading5"/>
    <w:uiPriority w:val="99"/>
    <w:rPr>
      <w:rFonts w:ascii="XO Thames" w:hAnsi="XO Thames"/>
      <w:b/>
      <w:color w:val="000000"/>
      <w:sz w:val="22"/>
    </w:rPr>
  </w:style>
  <w:style w:type="character" w:customStyle="1" w:styleId="Заголовок1Знак">
    <w:name w:val="Заголовок 1 Знак"/>
    <w:basedOn w:val="Обычный1"/>
    <w:link w:val="Heading1"/>
    <w:uiPriority w:val="99"/>
    <w:rPr>
      <w:b/>
      <w:sz w:val="48"/>
    </w:rPr>
  </w:style>
  <w:style w:type="paragraph" w:styleId="NoSpacing">
    <w:name w:val="No Spacing"/>
    <w:link w:val="БезинтервалаЗнак"/>
    <w:uiPriority w:val="99"/>
    <w:rPr>
      <w:sz w:val="22"/>
    </w:rPr>
  </w:style>
  <w:style w:type="character" w:customStyle="1" w:styleId="БезинтервалаЗнак">
    <w:name w:val="Без интервала Знак"/>
    <w:link w:val="NoSpacing"/>
    <w:uiPriority w:val="99"/>
    <w:rPr>
      <w:sz w:val="22"/>
    </w:rPr>
  </w:style>
  <w:style w:type="paragraph" w:customStyle="1" w:styleId="Гиперссылка1">
    <w:name w:val="Гиперссылка1"/>
    <w:link w:val="Hyperlink"/>
    <w:uiPriority w:val="99"/>
    <w:rPr>
      <w:color w:val="0000ff"/>
      <w:u w:val="single"/>
    </w:rPr>
  </w:style>
  <w:style w:type="character" w:styleId="Hyperlink">
    <w:name w:val="Hyperlink"/>
    <w:link w:val="Гиперссылка1"/>
    <w:uiPriority w:val="99"/>
    <w:rPr>
      <w:color w:val="0000ff"/>
      <w:u w:val="single"/>
    </w:rPr>
  </w:style>
  <w:style w:type="paragraph" w:customStyle="1" w:styleId="Footnote1">
    <w:name w:val="Footnote1"/>
    <w:basedOn w:val="Normal"/>
    <w:link w:val="Footnote"/>
    <w:uiPriority w:val="99"/>
    <w:rPr>
      <w:sz w:val="20"/>
    </w:rPr>
  </w:style>
  <w:style w:type="character" w:customStyle="1" w:styleId="Footnote">
    <w:name w:val="Footnote"/>
    <w:basedOn w:val="Обычный1"/>
    <w:link w:val="Footnote1"/>
    <w:uiPriority w:val="99"/>
    <w:rPr>
      <w:sz w:val="20"/>
    </w:rPr>
  </w:style>
  <w:style w:type="paragraph" w:styleId="Toc1">
    <w:name w:val="Toc 1"/>
    <w:next w:val="Normal"/>
    <w:link w:val="Оглавление1Знак"/>
    <w:uiPriority w:val="39"/>
    <w:rPr>
      <w:rFonts w:ascii="XO Thames" w:hAnsi="XO Thames"/>
      <w:b/>
    </w:rPr>
  </w:style>
  <w:style w:type="character" w:customStyle="1" w:styleId="Оглавление1Знак">
    <w:name w:val="Оглавление 1 Знак"/>
    <w:link w:val="Toc1"/>
    <w:uiPriority w:val="99"/>
    <w:rPr>
      <w:rFonts w:ascii="XO Thames" w:hAnsi="XO Thames"/>
      <w:b/>
    </w:rPr>
  </w:style>
  <w:style w:type="paragraph" w:customStyle="1" w:styleId="HeaderandFooter1">
    <w:name w:val="Header and Footer1"/>
    <w:link w:val="HeaderandFooter"/>
    <w:uiPriority w:val="99"/>
    <w:pPr>
      <w:spacing w:line="360" w:lineRule="auto"/>
    </w:pPr>
    <w:rPr>
      <w:rFonts w:ascii="XO Thames" w:hAnsi="XO Thames"/>
    </w:rPr>
  </w:style>
  <w:style w:type="character" w:customStyle="1" w:styleId="HeaderandFooter">
    <w:name w:val="Header and Footer"/>
    <w:link w:val="HeaderandFooter1"/>
    <w:uiPriority w:val="99"/>
    <w:rPr>
      <w:rFonts w:ascii="XO Thames" w:hAnsi="XO Thames"/>
      <w:sz w:val="20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ВерхнийколонтитулЗнак">
    <w:name w:val="Верхний колонтитул Знак"/>
    <w:basedOn w:val="Обычный1"/>
    <w:link w:val="Header"/>
    <w:uiPriority w:val="99"/>
    <w:rPr>
      <w:rFonts w:ascii="Calibri" w:hAnsi="Calibri"/>
      <w:sz w:val="22"/>
    </w:rPr>
  </w:style>
  <w:style w:type="paragraph" w:styleId="Toc9">
    <w:name w:val="Toc 9"/>
    <w:next w:val="Normal"/>
    <w:link w:val="Оглавление9Знак"/>
    <w:uiPriority w:val="39"/>
    <w:pPr>
      <w:ind w:left="1600"/>
    </w:pPr>
  </w:style>
  <w:style w:type="character" w:customStyle="1" w:styleId="Оглавление9Знак">
    <w:name w:val="Оглавление 9 Знак"/>
    <w:link w:val="Toc9"/>
    <w:uiPriority w:val="99"/>
  </w:style>
  <w:style w:type="paragraph" w:styleId="Normal(Web)">
    <w:name w:val="Normal (Web)"/>
    <w:basedOn w:val="Normal"/>
    <w:link w:val="Обычный(веб)Знак"/>
    <w:uiPriority w:val="99"/>
    <w:pPr/>
  </w:style>
  <w:style w:type="character" w:customStyle="1" w:styleId="Обычный(веб)Знак">
    <w:name w:val="Обычный (веб) Знак"/>
    <w:basedOn w:val="Обычный1"/>
    <w:link w:val="Normal(Web)"/>
    <w:uiPriority w:val="99"/>
  </w:style>
  <w:style w:type="paragraph" w:styleId="Toc8">
    <w:name w:val="Toc 8"/>
    <w:next w:val="Normal"/>
    <w:link w:val="Оглавление8Знак"/>
    <w:uiPriority w:val="39"/>
    <w:pPr>
      <w:ind w:left="1400"/>
    </w:pPr>
  </w:style>
  <w:style w:type="character" w:customStyle="1" w:styleId="Оглавление8Знак">
    <w:name w:val="Оглавление 8 Знак"/>
    <w:link w:val="Toc8"/>
    <w:uiPriority w:val="99"/>
  </w:style>
  <w:style w:type="paragraph" w:customStyle="1" w:styleId="Основнойшрифтабзаца1">
    <w:name w:val="Основной шрифт абзаца1"/>
    <w:link w:val="ListParagraph"/>
    <w:uiPriority w:val="99"/>
  </w:style>
  <w:style w:type="paragraph" w:styleId="ListParagraph">
    <w:name w:val="List Paragraph"/>
    <w:basedOn w:val="Normal"/>
    <w:link w:val="АбзацспискаЗнак"/>
    <w:uiPriority w:val="34"/>
    <w:qFormat w:val="on"/>
    <w:pPr>
      <w:ind w:left="720"/>
      <w:contextualSpacing w:val="on"/>
    </w:pPr>
  </w:style>
  <w:style w:type="character" w:customStyle="1" w:styleId="АбзацспискаЗнак">
    <w:name w:val="Абзац списка Знак"/>
    <w:basedOn w:val="Обычный1"/>
    <w:link w:val="ListParagraph"/>
    <w:uiPriority w:val="99"/>
  </w:style>
  <w:style w:type="paragraph" w:styleId="Toc5">
    <w:name w:val="Toc 5"/>
    <w:next w:val="Normal"/>
    <w:link w:val="Оглавление5Знак"/>
    <w:uiPriority w:val="39"/>
    <w:pPr>
      <w:ind w:left="800"/>
    </w:pPr>
  </w:style>
  <w:style w:type="character" w:customStyle="1" w:styleId="Оглавление5Знак">
    <w:name w:val="Оглавление 5 Знак"/>
    <w:link w:val="Toc5"/>
    <w:uiPriority w:val="99"/>
  </w:style>
  <w:style w:type="paragraph" w:styleId="PlainText">
    <w:name w:val="Plain Text"/>
    <w:basedOn w:val="Normal"/>
    <w:link w:val="ТекстЗнак"/>
    <w:uiPriority w:val="99"/>
    <w:rPr>
      <w:rFonts w:ascii="Consolas" w:hAnsi="Consolas"/>
      <w:sz w:val="21"/>
    </w:rPr>
  </w:style>
  <w:style w:type="character" w:customStyle="1" w:styleId="ТекстЗнак">
    <w:name w:val="Текст Знак"/>
    <w:basedOn w:val="Обычный1"/>
    <w:link w:val="PlainText"/>
    <w:uiPriority w:val="99"/>
    <w:rPr>
      <w:rFonts w:ascii="Consolas" w:hAnsi="Consolas"/>
      <w:sz w:val="21"/>
    </w:rPr>
  </w:style>
  <w:style w:type="paragraph" w:styleId="Subtitle">
    <w:name w:val="Subtitle"/>
    <w:next w:val="Normal"/>
    <w:link w:val="ПодзаголовокЗнак"/>
    <w:uiPriority w:val="11"/>
    <w:qFormat w:val="on"/>
    <w:rPr>
      <w:rFonts w:ascii="XO Thames" w:hAnsi="XO Thames"/>
      <w:i/>
      <w:color w:val="616161"/>
      <w:sz w:val="24"/>
    </w:rPr>
  </w:style>
  <w:style w:type="character" w:customStyle="1" w:styleId="ПодзаголовокЗнак">
    <w:name w:val="Подзаголовок Знак"/>
    <w:link w:val="Subtitle"/>
    <w:uiPriority w:val="99"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Normal"/>
    <w:link w:val="Toc10"/>
    <w:uiPriority w:val="39"/>
    <w:pPr>
      <w:ind w:left="1800"/>
    </w:pPr>
  </w:style>
  <w:style w:type="character" w:customStyle="1" w:styleId="Toc10">
    <w:name w:val="Toc 10"/>
    <w:link w:val="Toc101"/>
    <w:uiPriority w:val="99"/>
  </w:style>
  <w:style w:type="paragraph" w:styleId="Title">
    <w:name w:val="Title"/>
    <w:next w:val="Normal"/>
    <w:link w:val="НазваниеЗнак"/>
    <w:uiPriority w:val="10"/>
    <w:qFormat w:val="on"/>
    <w:rPr>
      <w:rFonts w:ascii="XO Thames" w:hAnsi="XO Thames"/>
      <w:b/>
      <w:sz w:val="52"/>
    </w:rPr>
  </w:style>
  <w:style w:type="character" w:customStyle="1" w:styleId="НазваниеЗнак">
    <w:name w:val="Название Знак"/>
    <w:link w:val="Title"/>
    <w:uiPriority w:val="99"/>
    <w:rPr>
      <w:rFonts w:ascii="XO Thames" w:hAnsi="XO Thames"/>
      <w:b/>
      <w:sz w:val="52"/>
    </w:rPr>
  </w:style>
  <w:style w:type="character" w:customStyle="1" w:styleId="Заголовок4Знак">
    <w:name w:val="Заголовок 4 Знак"/>
    <w:link w:val="Heading4"/>
    <w:uiPriority w:val="99"/>
    <w:rPr>
      <w:rFonts w:ascii="XO Thames" w:hAnsi="XO Thames"/>
      <w:b/>
      <w:color w:val="595959"/>
      <w:sz w:val="26"/>
    </w:rPr>
  </w:style>
  <w:style w:type="character" w:customStyle="1" w:styleId="Заголовок2Знак">
    <w:name w:val="Заголовок 2 Знак"/>
    <w:link w:val="Heading2"/>
    <w:uiPriority w:val="99"/>
    <w:rPr>
      <w:rFonts w:ascii="XO Thames" w:hAnsi="XO Thames"/>
      <w:b/>
      <w:color w:val="00a0ff"/>
      <w:sz w:val="26"/>
    </w:rPr>
  </w:style>
  <w:style w:type="paragraph" w:customStyle="1" w:styleId="Знаксноски1">
    <w:name w:val="Знак сноски1"/>
    <w:basedOn w:val="Основнойшрифтабзаца1"/>
    <w:link w:val="Footnotereference"/>
    <w:uiPriority w:val="99"/>
    <w:rPr>
      <w:vertAlign w:val="superscript"/>
    </w:rPr>
  </w:style>
  <w:style w:type="character" w:styleId="Footnotereference">
    <w:name w:val="Footnote reference"/>
    <w:basedOn w:val="DefaultParagraphFont"/>
    <w:link w:val="Знаксноски1"/>
    <w:uiPriority w:val="99"/>
    <w:rPr>
      <w:vertAlign w:val="superscript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Обычный1"/>
    <w:link w:val="Footer"/>
    <w:uiPriority w:val="99"/>
  </w:style>
  <w:style w:type="character" w:customStyle="1" w:styleId="Основнойтекст(2)+11">
    <w:name w:val="Основной текст (2) + 11"/>
    <w:basedOn w:val="DefaultParagraphFont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strike w:val="off"/>
      <w:dstrike w:val="off"/>
      <w:color w:val="000000"/>
      <w:spacing w:val="0"/>
      <w:w w:val="100"/>
      <w:position w:val="0"/>
      <w:sz w:val="23"/>
      <w:szCs w:val="23"/>
      <w:lang w:val="ru-RU" w:bidi="ru-RU" w:eastAsia="ru-RU"/>
    </w:rPr>
  </w:style>
  <w:style w:type="character" w:customStyle="1" w:styleId="Подписьктаблице">
    <w:name w:val="Подпись к таблице"/>
    <w:basedOn w:val="DefaultParagraphFont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color w:val="000000"/>
      <w:spacing w:val="0"/>
      <w:w w:val="100"/>
      <w:position w:val="0"/>
      <w:sz w:val="23"/>
      <w:szCs w:val="23"/>
      <w:u w:val="single"/>
      <w:lang w:val="ru-RU" w:bidi="ru-RU" w:eastAsia="ru-RU"/>
    </w:rPr>
  </w:style>
  <w:style w:type="character" w:customStyle="1" w:styleId="FontStyle11">
    <w:name w:val="Font Style11"/>
    <w:basedOn w:val="DefaultParagraphFont"/>
    <w:uiPriority w:val="99"/>
    <w:rPr>
      <w:rFonts w:ascii="Times New Roman" w:cs="Times New Roman" w:hAnsi="Times New Roman"/>
      <w:sz w:val="24"/>
      <w:szCs w:val="24"/>
    </w:rPr>
  </w:style>
  <w:style w:type="character" w:customStyle="1" w:styleId="Основнойтекст_">
    <w:name w:val="Основной текст_"/>
    <w:basedOn w:val="DefaultParagraphFont"/>
    <w:link w:val="Основнойтекст1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Основнойтекст1">
    <w:name w:val="Основной текст1"/>
    <w:basedOn w:val="Normal"/>
    <w:link w:val="Основнойтекст_"/>
    <w:uiPriority w:val="99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8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" TargetMode="External"/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9" Type="http://schemas.openxmlformats.org/officeDocument/2006/relationships/hyperlink" Target="mailto:Bulavtseva@rosreg.karelia.ru" TargetMode="External"/><Relationship Id="rId1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813954</cp:lastModifiedBy>
</cp:coreProperties>
</file>