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B72544" w:rsidP="00B72544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B72544">
        <w:rPr>
          <w:rFonts w:ascii="Segoe UI" w:hAnsi="Segoe UI"/>
          <w:b/>
          <w:sz w:val="32"/>
          <w:szCs w:val="32"/>
        </w:rPr>
        <w:t>В Карелии вырос спрос на электронные услуги Росреестра</w:t>
      </w:r>
    </w:p>
    <w:p w:rsidR="00B72544" w:rsidRPr="00B72544" w:rsidRDefault="00B72544" w:rsidP="00B72544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4E3693" w:rsidRDefault="004E3693" w:rsidP="004E3693">
      <w:pPr>
        <w:pStyle w:val="Defaul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Росреестра по Республике Карелия подведены итоги работы за 2021 год в сфере регистрации недвижимости.</w:t>
      </w:r>
    </w:p>
    <w:p w:rsidR="004E3693" w:rsidRDefault="004E3693" w:rsidP="004E3693">
      <w:pPr>
        <w:pStyle w:val="ac"/>
        <w:spacing w:before="30" w:beforeAutospacing="0" w:afterAutospacing="0"/>
        <w:ind w:firstLine="709"/>
        <w:jc w:val="both"/>
        <w:rPr>
          <w:rFonts w:cstheme="minorBidi"/>
          <w:sz w:val="28"/>
          <w:szCs w:val="28"/>
        </w:rPr>
      </w:pP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на протяжении последних лет проводится работа по цифровой трансформации ведомства. Прошедший год показал, что электронные услуги на рынке недвижимости уверенно завоевывают доверие заявителей. </w:t>
      </w:r>
    </w:p>
    <w:p w:rsidR="004E3693" w:rsidRDefault="004E3693" w:rsidP="004E3693">
      <w:pPr>
        <w:pStyle w:val="ac"/>
        <w:spacing w:before="30"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прошлого года в Республике Карелия общий объем электронных обращений увеличился более чем на 14 % по сравнению с 2020 годом. В электронной форме подано свыше 43 тысяч заявлений в сфере государственной регистрации и кадастрового учета. </w:t>
      </w:r>
    </w:p>
    <w:p w:rsidR="004E3693" w:rsidRDefault="004E3693" w:rsidP="004E3693">
      <w:pPr>
        <w:pStyle w:val="ac"/>
        <w:spacing w:before="30"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объем договоров участия в долевом строительстве, поданных в электронном виде, составил 55 %, а доля электронных ипотечных сделок – 64 %. В начале этого года наблюдается значительный рост таких документов до 70 %.</w:t>
      </w:r>
    </w:p>
    <w:p w:rsidR="004E3693" w:rsidRDefault="004E3693" w:rsidP="004E3693">
      <w:pPr>
        <w:pStyle w:val="Default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фактический срок оказания услуг по документам в электронном виде составляет два дня, государственная регистрация ипотеки осуществляется за один день. </w:t>
      </w:r>
    </w:p>
    <w:p w:rsidR="004E3693" w:rsidRDefault="004E3693" w:rsidP="004E3693">
      <w:pPr>
        <w:pStyle w:val="Defaul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Электронная регистрация прав на объекты недвижимого имущества имеет ряд преимуществ. Значительно сокращаются сроки проведения государственной регистрации прав, а также </w:t>
      </w:r>
      <w:r>
        <w:rPr>
          <w:rFonts w:ascii="Times New Roman" w:hAnsi="Times New Roman" w:cs="Times New Roman"/>
          <w:sz w:val="28"/>
          <w:szCs w:val="28"/>
        </w:rPr>
        <w:t>снижен на 30 % размер госпошлины для физических лиц.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Получить услугу в электронном виде можно в удобное время с любого устройства, имеющего доступ к сети интернет, </w:t>
      </w:r>
      <w:r>
        <w:rPr>
          <w:rFonts w:ascii="Times New Roman" w:hAnsi="Times New Roman" w:cs="Times New Roman"/>
          <w:sz w:val="28"/>
          <w:szCs w:val="28"/>
        </w:rPr>
        <w:t xml:space="preserve">на сайте Росреестра </w:t>
      </w:r>
      <w:hyperlink r:id="rId7" w:history="1">
        <w:r>
          <w:rPr>
            <w:rStyle w:val="a9"/>
            <w:rFonts w:cs="Times New Roman"/>
            <w:sz w:val="28"/>
            <w:szCs w:val="28"/>
          </w:rPr>
          <w:t>https://rosreestr.ru/site/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E3693" w:rsidRDefault="004E3693" w:rsidP="004E3693">
      <w:pPr>
        <w:pStyle w:val="Default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B4592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24498E" w:rsidRPr="00F537F5" w:rsidRDefault="00AB459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; </w:t>
      </w:r>
      <w:hyperlink r:id="rId11" w:history="1">
        <w:r w:rsidR="0024498E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24498E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2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17" w:rsidRDefault="00F31217" w:rsidP="00CB5FB6">
      <w:r>
        <w:separator/>
      </w:r>
    </w:p>
  </w:endnote>
  <w:endnote w:type="continuationSeparator" w:id="0">
    <w:p w:rsidR="00F31217" w:rsidRDefault="00F3121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17" w:rsidRDefault="00F31217" w:rsidP="00CB5FB6">
      <w:r>
        <w:separator/>
      </w:r>
    </w:p>
  </w:footnote>
  <w:footnote w:type="continuationSeparator" w:id="0">
    <w:p w:rsidR="00F31217" w:rsidRDefault="00F3121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4E3693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B4592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2544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73030"/>
    <w:rsid w:val="00EA29B5"/>
    <w:rsid w:val="00EA5248"/>
    <w:rsid w:val="00EB7170"/>
    <w:rsid w:val="00EF1976"/>
    <w:rsid w:val="00F00B64"/>
    <w:rsid w:val="00F162F7"/>
    <w:rsid w:val="00F169FB"/>
    <w:rsid w:val="00F31217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paragraph" w:customStyle="1" w:styleId="Default">
    <w:name w:val="Default"/>
    <w:uiPriority w:val="99"/>
    <w:rsid w:val="004E3693"/>
    <w:pPr>
      <w:autoSpaceDE w:val="0"/>
      <w:autoSpaceDN w:val="0"/>
      <w:adjustRightInd w:val="0"/>
      <w:spacing w:after="160" w:line="256" w:lineRule="auto"/>
    </w:pPr>
    <w:rPr>
      <w:rFonts w:ascii="Segoe UI" w:eastAsiaTheme="minorHAnsi" w:hAnsi="Segoe UI" w:cs="Segoe UI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pnyago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.tepl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n.teplova</cp:lastModifiedBy>
  <cp:revision>14</cp:revision>
  <cp:lastPrinted>2021-06-01T07:33:00Z</cp:lastPrinted>
  <dcterms:created xsi:type="dcterms:W3CDTF">2022-01-19T06:00:00Z</dcterms:created>
  <dcterms:modified xsi:type="dcterms:W3CDTF">2022-03-10T08:33:00Z</dcterms:modified>
</cp:coreProperties>
</file>