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59" w:rsidRDefault="00F30359" w:rsidP="005F3F97">
      <w:pPr>
        <w:jc w:val="center"/>
        <w:rPr>
          <w:position w:val="-20"/>
          <w:sz w:val="28"/>
          <w:szCs w:val="28"/>
        </w:rPr>
      </w:pPr>
    </w:p>
    <w:p w:rsidR="00F30359" w:rsidRDefault="00F30359" w:rsidP="00F30359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24510" cy="803275"/>
            <wp:effectExtent l="19050" t="0" r="8890" b="0"/>
            <wp:docPr id="3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3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59" w:rsidRDefault="00F30359" w:rsidP="00F30359">
      <w:pPr>
        <w:rPr>
          <w:b/>
          <w:sz w:val="28"/>
          <w:szCs w:val="28"/>
        </w:rPr>
      </w:pPr>
    </w:p>
    <w:p w:rsidR="00F30359" w:rsidRPr="00F65B5C" w:rsidRDefault="00F30359" w:rsidP="00F30359">
      <w:pPr>
        <w:jc w:val="center"/>
        <w:rPr>
          <w:sz w:val="28"/>
          <w:szCs w:val="28"/>
        </w:rPr>
      </w:pPr>
      <w:r w:rsidRPr="00F65B5C">
        <w:rPr>
          <w:sz w:val="28"/>
          <w:szCs w:val="28"/>
        </w:rPr>
        <w:t>РЕСПУБЛИКА КАРЕЛИЯ</w:t>
      </w:r>
    </w:p>
    <w:p w:rsidR="00F30359" w:rsidRDefault="00F30359" w:rsidP="00F30359">
      <w:pPr>
        <w:jc w:val="center"/>
        <w:rPr>
          <w:b/>
          <w:sz w:val="28"/>
          <w:szCs w:val="28"/>
        </w:rPr>
      </w:pPr>
    </w:p>
    <w:p w:rsidR="00F30359" w:rsidRDefault="00F30359" w:rsidP="00F30359">
      <w:pPr>
        <w:jc w:val="center"/>
        <w:rPr>
          <w:b/>
          <w:sz w:val="28"/>
          <w:szCs w:val="28"/>
        </w:rPr>
      </w:pPr>
    </w:p>
    <w:p w:rsidR="00F30359" w:rsidRDefault="00F30359" w:rsidP="00F303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 городского поселения</w:t>
      </w:r>
    </w:p>
    <w:p w:rsidR="00F30359" w:rsidRDefault="00F30359" w:rsidP="00F30359">
      <w:pPr>
        <w:jc w:val="center"/>
        <w:rPr>
          <w:sz w:val="28"/>
          <w:szCs w:val="28"/>
        </w:rPr>
      </w:pPr>
    </w:p>
    <w:p w:rsidR="00F30359" w:rsidRDefault="00F30359" w:rsidP="00F30359">
      <w:pPr>
        <w:jc w:val="center"/>
        <w:rPr>
          <w:sz w:val="28"/>
          <w:szCs w:val="28"/>
        </w:rPr>
      </w:pPr>
    </w:p>
    <w:p w:rsidR="00F30359" w:rsidRPr="00F65B5C" w:rsidRDefault="00F30359" w:rsidP="00F303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B5C">
        <w:rPr>
          <w:sz w:val="28"/>
          <w:szCs w:val="28"/>
        </w:rPr>
        <w:t>ПОСТАНОВЛЕНИЕ №</w:t>
      </w:r>
      <w:r>
        <w:rPr>
          <w:sz w:val="28"/>
          <w:szCs w:val="28"/>
        </w:rPr>
        <w:t xml:space="preserve"> </w:t>
      </w:r>
      <w:r w:rsidR="00B373BA">
        <w:rPr>
          <w:sz w:val="28"/>
          <w:szCs w:val="28"/>
        </w:rPr>
        <w:t>8</w:t>
      </w:r>
    </w:p>
    <w:p w:rsidR="00F30359" w:rsidRDefault="00F30359" w:rsidP="00F30359">
      <w:pPr>
        <w:jc w:val="center"/>
        <w:rPr>
          <w:b/>
          <w:sz w:val="28"/>
          <w:szCs w:val="28"/>
        </w:rPr>
      </w:pPr>
    </w:p>
    <w:p w:rsidR="00F30359" w:rsidRPr="00B373BA" w:rsidRDefault="00F30359" w:rsidP="00F30359">
      <w:pPr>
        <w:jc w:val="center"/>
        <w:rPr>
          <w:b/>
          <w:sz w:val="28"/>
          <w:szCs w:val="28"/>
        </w:rPr>
      </w:pPr>
    </w:p>
    <w:p w:rsidR="00F30359" w:rsidRPr="00B373BA" w:rsidRDefault="00F30359" w:rsidP="00F30359">
      <w:pPr>
        <w:rPr>
          <w:sz w:val="28"/>
          <w:szCs w:val="28"/>
        </w:rPr>
      </w:pPr>
      <w:r w:rsidRPr="00B373BA">
        <w:rPr>
          <w:sz w:val="28"/>
          <w:szCs w:val="28"/>
        </w:rPr>
        <w:t xml:space="preserve">  пгт.Чупа                                                           </w:t>
      </w:r>
      <w:r w:rsidR="00B373BA">
        <w:rPr>
          <w:sz w:val="28"/>
          <w:szCs w:val="28"/>
        </w:rPr>
        <w:t xml:space="preserve">            </w:t>
      </w:r>
      <w:r w:rsidRPr="00B373BA">
        <w:rPr>
          <w:sz w:val="28"/>
          <w:szCs w:val="28"/>
        </w:rPr>
        <w:t xml:space="preserve">           </w:t>
      </w:r>
      <w:r w:rsidR="00B373BA" w:rsidRPr="00B373BA">
        <w:rPr>
          <w:sz w:val="28"/>
          <w:szCs w:val="28"/>
        </w:rPr>
        <w:t xml:space="preserve">10 февраля </w:t>
      </w:r>
      <w:r w:rsidRPr="00B373BA">
        <w:rPr>
          <w:sz w:val="28"/>
          <w:szCs w:val="28"/>
        </w:rPr>
        <w:t>2022 год</w:t>
      </w:r>
    </w:p>
    <w:p w:rsidR="00A3130B" w:rsidRPr="005650B5" w:rsidRDefault="00F30359" w:rsidP="005F3F97">
      <w:pPr>
        <w:jc w:val="center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</w:p>
    <w:p w:rsidR="00F4540D" w:rsidRPr="00F30359" w:rsidRDefault="00EF56EA" w:rsidP="00EF56EA">
      <w:pPr>
        <w:ind w:right="397"/>
        <w:rPr>
          <w:position w:val="-20"/>
          <w:sz w:val="28"/>
          <w:szCs w:val="28"/>
        </w:rPr>
      </w:pPr>
      <w:bookmarkStart w:id="0" w:name="_Hlk535328536"/>
      <w:r w:rsidRPr="00F30359">
        <w:rPr>
          <w:position w:val="-20"/>
          <w:sz w:val="28"/>
          <w:szCs w:val="28"/>
        </w:rPr>
        <w:t>«</w:t>
      </w:r>
      <w:r w:rsidR="006A19C2" w:rsidRPr="00F30359">
        <w:rPr>
          <w:position w:val="-20"/>
          <w:sz w:val="28"/>
          <w:szCs w:val="28"/>
        </w:rPr>
        <w:t xml:space="preserve">Об утверждении требований к установке вывесок </w:t>
      </w:r>
    </w:p>
    <w:p w:rsidR="00F30359" w:rsidRDefault="00F30359" w:rsidP="00EF56EA">
      <w:pPr>
        <w:ind w:right="397"/>
      </w:pPr>
      <w:r>
        <w:rPr>
          <w:position w:val="-20"/>
          <w:sz w:val="28"/>
          <w:szCs w:val="28"/>
        </w:rPr>
        <w:t xml:space="preserve">  </w:t>
      </w:r>
      <w:r w:rsidR="006A19C2" w:rsidRPr="00F30359">
        <w:rPr>
          <w:position w:val="-20"/>
          <w:sz w:val="28"/>
          <w:szCs w:val="28"/>
        </w:rPr>
        <w:t xml:space="preserve">на </w:t>
      </w:r>
      <w:r>
        <w:rPr>
          <w:position w:val="-20"/>
          <w:sz w:val="28"/>
          <w:szCs w:val="28"/>
        </w:rPr>
        <w:t xml:space="preserve">  </w:t>
      </w:r>
      <w:r w:rsidR="006A19C2" w:rsidRPr="00F30359">
        <w:rPr>
          <w:position w:val="-20"/>
          <w:sz w:val="28"/>
          <w:szCs w:val="28"/>
        </w:rPr>
        <w:t xml:space="preserve">фасадах </w:t>
      </w:r>
      <w:r>
        <w:rPr>
          <w:position w:val="-20"/>
          <w:sz w:val="28"/>
          <w:szCs w:val="28"/>
        </w:rPr>
        <w:t xml:space="preserve">   </w:t>
      </w:r>
      <w:r w:rsidR="006A19C2" w:rsidRPr="00F30359">
        <w:rPr>
          <w:position w:val="-20"/>
          <w:sz w:val="28"/>
          <w:szCs w:val="28"/>
        </w:rPr>
        <w:t xml:space="preserve">зданий, </w:t>
      </w:r>
      <w:r>
        <w:rPr>
          <w:position w:val="-20"/>
          <w:sz w:val="28"/>
          <w:szCs w:val="28"/>
        </w:rPr>
        <w:t xml:space="preserve">  </w:t>
      </w:r>
      <w:r w:rsidR="006A19C2" w:rsidRPr="00F30359">
        <w:rPr>
          <w:position w:val="-20"/>
          <w:sz w:val="28"/>
          <w:szCs w:val="28"/>
        </w:rPr>
        <w:t>строений</w:t>
      </w:r>
      <w:r>
        <w:rPr>
          <w:position w:val="-20"/>
          <w:sz w:val="28"/>
          <w:szCs w:val="28"/>
        </w:rPr>
        <w:t xml:space="preserve">  </w:t>
      </w:r>
      <w:r w:rsidR="006A19C2" w:rsidRPr="00F30359">
        <w:rPr>
          <w:position w:val="-20"/>
          <w:sz w:val="28"/>
          <w:szCs w:val="28"/>
        </w:rPr>
        <w:t xml:space="preserve"> и </w:t>
      </w:r>
      <w:r>
        <w:rPr>
          <w:position w:val="-20"/>
          <w:sz w:val="28"/>
          <w:szCs w:val="28"/>
        </w:rPr>
        <w:t xml:space="preserve">  </w:t>
      </w:r>
      <w:r w:rsidR="006A19C2" w:rsidRPr="00F30359">
        <w:rPr>
          <w:position w:val="-20"/>
          <w:sz w:val="28"/>
          <w:szCs w:val="28"/>
        </w:rPr>
        <w:t>сооружений</w:t>
      </w:r>
      <w:r w:rsidR="006A19C2" w:rsidRPr="00F30359">
        <w:t xml:space="preserve"> </w:t>
      </w:r>
    </w:p>
    <w:p w:rsidR="006A19C2" w:rsidRPr="00F30359" w:rsidRDefault="00F30359" w:rsidP="00EF56EA">
      <w:pPr>
        <w:ind w:right="397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 </w:t>
      </w:r>
      <w:r w:rsidR="006A19C2" w:rsidRPr="00F30359">
        <w:rPr>
          <w:position w:val="-20"/>
          <w:sz w:val="28"/>
          <w:szCs w:val="28"/>
        </w:rPr>
        <w:t>на территории</w:t>
      </w:r>
      <w:r>
        <w:rPr>
          <w:position w:val="-20"/>
          <w:sz w:val="28"/>
          <w:szCs w:val="28"/>
        </w:rPr>
        <w:t xml:space="preserve"> Чупинского городского поселения»</w:t>
      </w:r>
    </w:p>
    <w:p w:rsidR="006A19C2" w:rsidRPr="00F30359" w:rsidRDefault="00F30359" w:rsidP="00EF56EA">
      <w:pPr>
        <w:ind w:right="397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</w:p>
    <w:bookmarkEnd w:id="0"/>
    <w:p w:rsidR="006A19C2" w:rsidRDefault="006A19C2" w:rsidP="006A19C2">
      <w:pPr>
        <w:ind w:right="397"/>
        <w:jc w:val="center"/>
        <w:rPr>
          <w:b/>
          <w:bCs/>
          <w:sz w:val="28"/>
          <w:szCs w:val="28"/>
        </w:rPr>
      </w:pPr>
    </w:p>
    <w:p w:rsidR="00F4540D" w:rsidRDefault="00F4540D" w:rsidP="00F4540D">
      <w:pPr>
        <w:ind w:right="142" w:firstLine="709"/>
        <w:jc w:val="both"/>
        <w:rPr>
          <w:sz w:val="28"/>
          <w:szCs w:val="28"/>
        </w:rPr>
      </w:pPr>
      <w:r w:rsidRPr="00F63234">
        <w:rPr>
          <w:sz w:val="28"/>
          <w:szCs w:val="28"/>
        </w:rPr>
        <w:t>На основании статьи 45.1 Федерального закона от 06.1</w:t>
      </w:r>
      <w:r w:rsidR="00CB3F12">
        <w:rPr>
          <w:sz w:val="28"/>
          <w:szCs w:val="28"/>
        </w:rPr>
        <w:t xml:space="preserve">0.2003 № 131-ФЗ </w:t>
      </w:r>
      <w:r w:rsidRPr="00F6323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Закона Российской Федерации от 07.02.1992 № 2300-1 «О защите прав потребителей», в соответствии с </w:t>
      </w:r>
      <w:r w:rsidR="00EF56EA">
        <w:rPr>
          <w:sz w:val="28"/>
          <w:szCs w:val="28"/>
        </w:rPr>
        <w:t>разделом 7</w:t>
      </w:r>
      <w:r w:rsidRPr="00F63234">
        <w:rPr>
          <w:sz w:val="28"/>
          <w:szCs w:val="28"/>
        </w:rPr>
        <w:t xml:space="preserve"> Правил благоустройства территории </w:t>
      </w:r>
      <w:r w:rsidR="00EF56EA">
        <w:rPr>
          <w:sz w:val="28"/>
          <w:szCs w:val="28"/>
        </w:rPr>
        <w:t>Чупинского городского поселения</w:t>
      </w:r>
      <w:r w:rsidRPr="00F63234">
        <w:rPr>
          <w:sz w:val="28"/>
          <w:szCs w:val="28"/>
        </w:rPr>
        <w:t xml:space="preserve">, утвержденных Решением Совета </w:t>
      </w:r>
      <w:r w:rsidR="00327439">
        <w:rPr>
          <w:sz w:val="28"/>
          <w:szCs w:val="28"/>
        </w:rPr>
        <w:t xml:space="preserve">Чупинского городского поселения </w:t>
      </w:r>
      <w:r w:rsidRPr="00F63234">
        <w:rPr>
          <w:sz w:val="28"/>
          <w:szCs w:val="28"/>
        </w:rPr>
        <w:t xml:space="preserve">от </w:t>
      </w:r>
      <w:r w:rsidR="00327439">
        <w:rPr>
          <w:sz w:val="28"/>
          <w:szCs w:val="28"/>
        </w:rPr>
        <w:t xml:space="preserve">12 декабря 2018 года </w:t>
      </w:r>
      <w:r w:rsidRPr="00F63234">
        <w:rPr>
          <w:sz w:val="28"/>
          <w:szCs w:val="28"/>
        </w:rPr>
        <w:t xml:space="preserve"> № </w:t>
      </w:r>
      <w:r w:rsidR="00327439">
        <w:rPr>
          <w:sz w:val="28"/>
          <w:szCs w:val="28"/>
        </w:rPr>
        <w:t>46</w:t>
      </w:r>
      <w:r w:rsidR="00B373BA">
        <w:rPr>
          <w:sz w:val="28"/>
          <w:szCs w:val="28"/>
        </w:rPr>
        <w:t>,</w:t>
      </w:r>
      <w:r w:rsidRPr="00F63234">
        <w:rPr>
          <w:sz w:val="28"/>
          <w:szCs w:val="28"/>
        </w:rPr>
        <w:t xml:space="preserve"> </w:t>
      </w:r>
      <w:r w:rsidR="00327439">
        <w:rPr>
          <w:sz w:val="28"/>
          <w:szCs w:val="28"/>
        </w:rPr>
        <w:t xml:space="preserve"> </w:t>
      </w:r>
      <w:r w:rsidRPr="00F63234">
        <w:rPr>
          <w:sz w:val="28"/>
          <w:szCs w:val="28"/>
        </w:rPr>
        <w:t xml:space="preserve"> </w:t>
      </w:r>
    </w:p>
    <w:p w:rsidR="00E55AC3" w:rsidRPr="00F63234" w:rsidRDefault="00E55AC3" w:rsidP="00F4540D">
      <w:pPr>
        <w:ind w:right="142" w:firstLine="709"/>
        <w:jc w:val="both"/>
        <w:rPr>
          <w:sz w:val="28"/>
          <w:szCs w:val="28"/>
        </w:rPr>
      </w:pPr>
    </w:p>
    <w:p w:rsidR="00E55AC3" w:rsidRPr="00E55AC3" w:rsidRDefault="00E55AC3" w:rsidP="00E55AC3">
      <w:pPr>
        <w:jc w:val="center"/>
        <w:rPr>
          <w:sz w:val="28"/>
          <w:szCs w:val="28"/>
        </w:rPr>
      </w:pPr>
      <w:r w:rsidRPr="00E55AC3">
        <w:rPr>
          <w:sz w:val="28"/>
          <w:szCs w:val="28"/>
        </w:rPr>
        <w:t xml:space="preserve">Администрация Чупинского городского поселения </w:t>
      </w:r>
    </w:p>
    <w:p w:rsidR="00E55AC3" w:rsidRPr="00E55AC3" w:rsidRDefault="00E55AC3" w:rsidP="00E55AC3">
      <w:pPr>
        <w:rPr>
          <w:sz w:val="28"/>
          <w:szCs w:val="28"/>
        </w:rPr>
      </w:pPr>
    </w:p>
    <w:p w:rsidR="00E55AC3" w:rsidRPr="00E55AC3" w:rsidRDefault="00E55AC3" w:rsidP="00E55AC3">
      <w:pPr>
        <w:jc w:val="center"/>
        <w:rPr>
          <w:sz w:val="24"/>
          <w:szCs w:val="24"/>
        </w:rPr>
      </w:pPr>
      <w:r w:rsidRPr="00E55AC3">
        <w:rPr>
          <w:sz w:val="24"/>
          <w:szCs w:val="24"/>
        </w:rPr>
        <w:t>ПОСТАНОВЛЯЕТ:</w:t>
      </w:r>
    </w:p>
    <w:p w:rsidR="00F4540D" w:rsidRPr="00F63234" w:rsidRDefault="00F4540D" w:rsidP="00F4540D">
      <w:pPr>
        <w:ind w:right="142"/>
        <w:jc w:val="both"/>
        <w:rPr>
          <w:sz w:val="28"/>
          <w:szCs w:val="28"/>
        </w:rPr>
      </w:pPr>
    </w:p>
    <w:p w:rsidR="00F4540D" w:rsidRPr="00F63234" w:rsidRDefault="00327439" w:rsidP="00F4540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4540D" w:rsidRPr="00F63234">
        <w:rPr>
          <w:sz w:val="28"/>
          <w:szCs w:val="28"/>
        </w:rPr>
        <w:t xml:space="preserve">твердить Требования к установке вывесок на фасадах зданий, строений и сооружений на территории </w:t>
      </w:r>
      <w:r>
        <w:rPr>
          <w:sz w:val="28"/>
          <w:szCs w:val="28"/>
        </w:rPr>
        <w:t xml:space="preserve">Чупинского городского поселения </w:t>
      </w:r>
      <w:r w:rsidR="00F4540D" w:rsidRPr="00F63234">
        <w:rPr>
          <w:sz w:val="28"/>
          <w:szCs w:val="28"/>
        </w:rPr>
        <w:t xml:space="preserve">согласно приложению к настоящему </w:t>
      </w:r>
      <w:r>
        <w:rPr>
          <w:sz w:val="28"/>
          <w:szCs w:val="28"/>
        </w:rPr>
        <w:t>Постановлению.</w:t>
      </w:r>
    </w:p>
    <w:p w:rsidR="00E604A7" w:rsidRDefault="00E604A7" w:rsidP="00DC4A00">
      <w:pPr>
        <w:rPr>
          <w:sz w:val="28"/>
          <w:szCs w:val="28"/>
        </w:rPr>
      </w:pPr>
    </w:p>
    <w:p w:rsidR="00E604A7" w:rsidRDefault="00E604A7" w:rsidP="00DC4A00">
      <w:pPr>
        <w:rPr>
          <w:sz w:val="28"/>
          <w:szCs w:val="28"/>
        </w:rPr>
      </w:pPr>
    </w:p>
    <w:p w:rsidR="00E604A7" w:rsidRDefault="00E604A7" w:rsidP="00DC4A00">
      <w:pPr>
        <w:rPr>
          <w:sz w:val="28"/>
          <w:szCs w:val="28"/>
        </w:rPr>
      </w:pPr>
    </w:p>
    <w:p w:rsidR="00E604A7" w:rsidRDefault="00E55AC3" w:rsidP="00DC4A00">
      <w:pPr>
        <w:rPr>
          <w:sz w:val="28"/>
          <w:szCs w:val="28"/>
        </w:rPr>
      </w:pPr>
      <w:r>
        <w:rPr>
          <w:sz w:val="28"/>
          <w:szCs w:val="28"/>
        </w:rPr>
        <w:tab/>
        <w:t>Глава Чупинского городского поселения                   Давыдов Ю.А.</w:t>
      </w:r>
    </w:p>
    <w:p w:rsidR="00E604A7" w:rsidRDefault="00E604A7" w:rsidP="00DC4A00">
      <w:pPr>
        <w:rPr>
          <w:sz w:val="28"/>
          <w:szCs w:val="28"/>
        </w:rPr>
      </w:pPr>
    </w:p>
    <w:p w:rsidR="00E604A7" w:rsidRDefault="00E604A7" w:rsidP="00DC4A00">
      <w:pPr>
        <w:rPr>
          <w:sz w:val="28"/>
          <w:szCs w:val="28"/>
        </w:rPr>
      </w:pPr>
    </w:p>
    <w:p w:rsidR="00ED672E" w:rsidRDefault="00E55AC3" w:rsidP="00E55AC3">
      <w:pPr>
        <w:jc w:val="right"/>
        <w:rPr>
          <w:sz w:val="28"/>
          <w:szCs w:val="28"/>
        </w:rPr>
      </w:pPr>
      <w:r w:rsidRPr="00E55AC3">
        <w:rPr>
          <w:sz w:val="28"/>
          <w:szCs w:val="28"/>
        </w:rPr>
        <w:t xml:space="preserve">                                                </w:t>
      </w:r>
    </w:p>
    <w:p w:rsidR="00ED672E" w:rsidRDefault="00ED672E" w:rsidP="00E55AC3">
      <w:pPr>
        <w:jc w:val="right"/>
        <w:rPr>
          <w:sz w:val="28"/>
          <w:szCs w:val="28"/>
        </w:rPr>
      </w:pPr>
    </w:p>
    <w:p w:rsidR="00E55AC3" w:rsidRPr="00E55AC3" w:rsidRDefault="00E55AC3" w:rsidP="00E55AC3">
      <w:pPr>
        <w:jc w:val="right"/>
        <w:rPr>
          <w:sz w:val="28"/>
          <w:szCs w:val="28"/>
        </w:rPr>
      </w:pPr>
      <w:r w:rsidRPr="00E55AC3">
        <w:rPr>
          <w:sz w:val="28"/>
          <w:szCs w:val="28"/>
        </w:rPr>
        <w:lastRenderedPageBreak/>
        <w:t>Приложение к Постановлению администрации</w:t>
      </w:r>
    </w:p>
    <w:p w:rsidR="00E55AC3" w:rsidRDefault="00E55AC3" w:rsidP="00E55AC3">
      <w:pPr>
        <w:jc w:val="right"/>
        <w:rPr>
          <w:sz w:val="28"/>
          <w:szCs w:val="28"/>
        </w:rPr>
      </w:pPr>
      <w:r w:rsidRPr="00E55AC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Pr="00E55AC3">
        <w:rPr>
          <w:sz w:val="28"/>
          <w:szCs w:val="28"/>
        </w:rPr>
        <w:t xml:space="preserve">Чупинского городского поселения </w:t>
      </w:r>
    </w:p>
    <w:p w:rsidR="00E55AC3" w:rsidRPr="00E55AC3" w:rsidRDefault="00E55AC3" w:rsidP="00E55AC3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B373BA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 </w:t>
      </w:r>
      <w:r w:rsidRPr="00E55AC3">
        <w:rPr>
          <w:sz w:val="28"/>
          <w:szCs w:val="28"/>
        </w:rPr>
        <w:t xml:space="preserve">от </w:t>
      </w:r>
      <w:r w:rsidR="00B373BA">
        <w:rPr>
          <w:sz w:val="28"/>
          <w:szCs w:val="28"/>
        </w:rPr>
        <w:t xml:space="preserve">10 февраля </w:t>
      </w:r>
      <w:r w:rsidRPr="00E55AC3">
        <w:rPr>
          <w:sz w:val="28"/>
          <w:szCs w:val="28"/>
        </w:rPr>
        <w:t xml:space="preserve"> 2022г. </w:t>
      </w:r>
    </w:p>
    <w:p w:rsidR="00E604A7" w:rsidRPr="00E55AC3" w:rsidRDefault="00E604A7" w:rsidP="00DC4A00">
      <w:pPr>
        <w:rPr>
          <w:sz w:val="28"/>
          <w:szCs w:val="28"/>
        </w:rPr>
      </w:pPr>
    </w:p>
    <w:p w:rsidR="00E604A7" w:rsidRDefault="00E604A7" w:rsidP="00DC4A00">
      <w:pPr>
        <w:rPr>
          <w:sz w:val="28"/>
          <w:szCs w:val="28"/>
        </w:rPr>
      </w:pPr>
    </w:p>
    <w:p w:rsidR="00327439" w:rsidRPr="00E55AC3" w:rsidRDefault="00E55AC3" w:rsidP="00327439">
      <w:pPr>
        <w:jc w:val="center"/>
        <w:rPr>
          <w:sz w:val="28"/>
          <w:szCs w:val="28"/>
        </w:rPr>
      </w:pPr>
      <w:r w:rsidRPr="00E55AC3">
        <w:rPr>
          <w:sz w:val="28"/>
          <w:szCs w:val="28"/>
        </w:rPr>
        <w:t>Тре</w:t>
      </w:r>
      <w:r w:rsidR="00327439" w:rsidRPr="00E55AC3">
        <w:rPr>
          <w:sz w:val="28"/>
          <w:szCs w:val="28"/>
        </w:rPr>
        <w:t xml:space="preserve">бования к установке вывесок на фасадах зданий, </w:t>
      </w:r>
    </w:p>
    <w:p w:rsidR="00E604A7" w:rsidRPr="00E55AC3" w:rsidRDefault="00327439" w:rsidP="00327439">
      <w:pPr>
        <w:jc w:val="center"/>
        <w:rPr>
          <w:rFonts w:eastAsia="Calibri"/>
          <w:sz w:val="28"/>
          <w:szCs w:val="28"/>
        </w:rPr>
      </w:pPr>
      <w:r w:rsidRPr="00E55AC3">
        <w:rPr>
          <w:sz w:val="28"/>
          <w:szCs w:val="28"/>
        </w:rPr>
        <w:t>строений и  сооружений на территории</w:t>
      </w:r>
    </w:p>
    <w:p w:rsidR="00E604A7" w:rsidRPr="00E55AC3" w:rsidRDefault="00327439" w:rsidP="00327439">
      <w:pPr>
        <w:jc w:val="center"/>
        <w:rPr>
          <w:sz w:val="28"/>
          <w:szCs w:val="28"/>
        </w:rPr>
      </w:pPr>
      <w:r w:rsidRPr="00E55AC3">
        <w:rPr>
          <w:rFonts w:eastAsia="Calibri"/>
          <w:sz w:val="28"/>
          <w:szCs w:val="28"/>
        </w:rPr>
        <w:t>Чупинского городского поселения</w:t>
      </w:r>
    </w:p>
    <w:p w:rsidR="00E604A7" w:rsidRPr="00E55AC3" w:rsidRDefault="00E604A7" w:rsidP="00E604A7">
      <w:pPr>
        <w:autoSpaceDE w:val="0"/>
        <w:autoSpaceDN w:val="0"/>
        <w:adjustRightInd w:val="0"/>
        <w:spacing w:before="260"/>
        <w:jc w:val="center"/>
        <w:outlineLvl w:val="0"/>
        <w:rPr>
          <w:bCs/>
          <w:sz w:val="28"/>
          <w:szCs w:val="28"/>
        </w:rPr>
      </w:pPr>
      <w:r w:rsidRPr="00E55AC3">
        <w:rPr>
          <w:bCs/>
          <w:sz w:val="28"/>
          <w:szCs w:val="28"/>
        </w:rPr>
        <w:t>1. Общие положения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04A7" w:rsidRPr="00327439" w:rsidRDefault="00327439" w:rsidP="00327439">
      <w:pPr>
        <w:ind w:right="142" w:firstLine="709"/>
        <w:jc w:val="both"/>
        <w:rPr>
          <w:sz w:val="28"/>
          <w:szCs w:val="28"/>
        </w:rPr>
      </w:pPr>
      <w:r w:rsidRPr="00327439">
        <w:rPr>
          <w:bCs/>
          <w:sz w:val="28"/>
          <w:szCs w:val="28"/>
        </w:rPr>
        <w:t>1.1.</w:t>
      </w:r>
      <w:r w:rsidR="00E604A7" w:rsidRPr="00327439">
        <w:rPr>
          <w:sz w:val="28"/>
          <w:szCs w:val="28"/>
        </w:rPr>
        <w:t xml:space="preserve">Установка вывесок на фасадах зданий, строений и сооружений осуществляется на основании положений, определенных Федеральным </w:t>
      </w:r>
      <w:hyperlink r:id="rId8" w:history="1">
        <w:r w:rsidR="00E604A7" w:rsidRPr="00E55AC3">
          <w:rPr>
            <w:rStyle w:val="ac"/>
            <w:color w:val="auto"/>
            <w:sz w:val="28"/>
            <w:szCs w:val="28"/>
          </w:rPr>
          <w:t>законом</w:t>
        </w:r>
      </w:hyperlink>
      <w:r w:rsidR="00E604A7" w:rsidRPr="0032743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E604A7" w:rsidRPr="00E55AC3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E604A7" w:rsidRPr="00327439">
        <w:rPr>
          <w:sz w:val="28"/>
          <w:szCs w:val="28"/>
        </w:rPr>
        <w:t xml:space="preserve"> Рос</w:t>
      </w:r>
      <w:r w:rsidRPr="00327439">
        <w:rPr>
          <w:sz w:val="28"/>
          <w:szCs w:val="28"/>
        </w:rPr>
        <w:t xml:space="preserve">сийской Федерации от 07.02.1992 </w:t>
      </w:r>
      <w:r w:rsidR="00E604A7" w:rsidRPr="00327439">
        <w:rPr>
          <w:sz w:val="28"/>
          <w:szCs w:val="28"/>
        </w:rPr>
        <w:t>№ 2300-</w:t>
      </w:r>
      <w:r w:rsidRPr="00327439">
        <w:rPr>
          <w:sz w:val="28"/>
          <w:szCs w:val="28"/>
        </w:rPr>
        <w:t xml:space="preserve">1 «О защите прав потребителей», </w:t>
      </w:r>
      <w:r w:rsidR="00E604A7" w:rsidRPr="00327439">
        <w:rPr>
          <w:sz w:val="28"/>
          <w:szCs w:val="28"/>
        </w:rPr>
        <w:t>и</w:t>
      </w:r>
      <w:r w:rsidR="00E604A7" w:rsidRPr="00327439">
        <w:rPr>
          <w:sz w:val="28"/>
          <w:szCs w:val="28"/>
        </w:rPr>
        <w:br/>
        <w:t xml:space="preserve">в соответствии с </w:t>
      </w:r>
      <w:r w:rsidRPr="00327439">
        <w:rPr>
          <w:sz w:val="28"/>
          <w:szCs w:val="28"/>
        </w:rPr>
        <w:t>разделом 7</w:t>
      </w:r>
      <w:r w:rsidR="00E604A7" w:rsidRPr="00327439">
        <w:rPr>
          <w:sz w:val="28"/>
          <w:szCs w:val="28"/>
        </w:rPr>
        <w:t xml:space="preserve"> Правил благоустройства территории </w:t>
      </w:r>
      <w:r w:rsidRPr="00327439">
        <w:rPr>
          <w:sz w:val="28"/>
          <w:szCs w:val="28"/>
        </w:rPr>
        <w:t xml:space="preserve">Чупинского городского поселения, утвержденных Решением Совета Чупинского городского поселения от 12 декабря 2018 года  № 46 </w:t>
      </w:r>
      <w:r w:rsidR="00E604A7" w:rsidRPr="00327439">
        <w:rPr>
          <w:sz w:val="28"/>
          <w:szCs w:val="28"/>
        </w:rPr>
        <w:t>и настоящими Требованиями.</w:t>
      </w:r>
    </w:p>
    <w:p w:rsidR="00E604A7" w:rsidRPr="00327439" w:rsidRDefault="00327439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7"/>
      <w:bookmarkEnd w:id="1"/>
      <w:r>
        <w:rPr>
          <w:bCs/>
          <w:sz w:val="28"/>
          <w:szCs w:val="28"/>
        </w:rPr>
        <w:t>1.2.</w:t>
      </w:r>
      <w:r w:rsidR="00E604A7" w:rsidRPr="00327439">
        <w:rPr>
          <w:bCs/>
          <w:sz w:val="28"/>
          <w:szCs w:val="28"/>
        </w:rPr>
        <w:t>Вывесками на фасадах зданий, строений и сооружений являются размещаемые на фасадах зданий, строений и сооружений информационные конструкции со сведениями о наименовании организаций или сведениями</w:t>
      </w:r>
      <w:r w:rsidR="00E604A7" w:rsidRPr="00327439">
        <w:rPr>
          <w:bCs/>
          <w:sz w:val="28"/>
          <w:szCs w:val="28"/>
        </w:rPr>
        <w:br/>
        <w:t xml:space="preserve">об индивидуальных предпринимателях (далее - организация), расположенных в этом здании, строении, сооружении, месте их нахождения (адресе) и о режиме их работы, о профиле деятельности и (или) виде реализуемых ими товаров, оказываемых услугах и иной информацией, предусмотренной </w:t>
      </w:r>
      <w:hyperlink r:id="rId10" w:history="1">
        <w:r w:rsidR="00E604A7" w:rsidRPr="00327439">
          <w:rPr>
            <w:bCs/>
            <w:sz w:val="28"/>
            <w:szCs w:val="28"/>
          </w:rPr>
          <w:t>Законом</w:t>
        </w:r>
      </w:hyperlink>
      <w:r w:rsidR="00E604A7" w:rsidRPr="00327439">
        <w:rPr>
          <w:bCs/>
          <w:sz w:val="28"/>
          <w:szCs w:val="28"/>
        </w:rPr>
        <w:t xml:space="preserve"> Российской Федерации от 7 февраля 1992 г.</w:t>
      </w:r>
      <w:r w:rsidRPr="00327439">
        <w:rPr>
          <w:bCs/>
          <w:sz w:val="28"/>
          <w:szCs w:val="28"/>
        </w:rPr>
        <w:t xml:space="preserve"> </w:t>
      </w:r>
      <w:r w:rsidR="00E604A7" w:rsidRPr="00327439">
        <w:rPr>
          <w:bCs/>
          <w:sz w:val="28"/>
          <w:szCs w:val="28"/>
        </w:rPr>
        <w:t>№ 2300-1 «О защите прав потребителей».</w:t>
      </w:r>
    </w:p>
    <w:p w:rsidR="00E604A7" w:rsidRPr="00327439" w:rsidRDefault="00327439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E604A7" w:rsidRPr="00327439">
        <w:rPr>
          <w:bCs/>
          <w:sz w:val="28"/>
          <w:szCs w:val="28"/>
        </w:rPr>
        <w:t xml:space="preserve">Требования к установке вывесок на фасадах зданий, строений и сооружений на территории </w:t>
      </w:r>
      <w:r w:rsidRPr="00327439">
        <w:rPr>
          <w:bCs/>
          <w:sz w:val="28"/>
          <w:szCs w:val="28"/>
        </w:rPr>
        <w:t>Чупинского городского поселения</w:t>
      </w:r>
      <w:r w:rsidR="00E604A7" w:rsidRPr="00327439">
        <w:rPr>
          <w:bCs/>
          <w:sz w:val="28"/>
          <w:szCs w:val="28"/>
        </w:rPr>
        <w:t xml:space="preserve"> (далее - Требования) определяют порядок установки вывесок, в том числе размещения, монтажа, демонтажа, оформления и эксплуатации вывесок</w:t>
      </w:r>
      <w:r w:rsidR="00E604A7" w:rsidRPr="00327439">
        <w:rPr>
          <w:bCs/>
          <w:sz w:val="28"/>
          <w:szCs w:val="28"/>
        </w:rPr>
        <w:br/>
        <w:t xml:space="preserve">на территории </w:t>
      </w:r>
      <w:r w:rsidRPr="00327439">
        <w:rPr>
          <w:bCs/>
          <w:sz w:val="28"/>
          <w:szCs w:val="28"/>
        </w:rPr>
        <w:t>Чупинского городского поселения.</w:t>
      </w:r>
    </w:p>
    <w:p w:rsidR="00E604A7" w:rsidRPr="00327439" w:rsidRDefault="00327439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7439">
        <w:rPr>
          <w:bCs/>
          <w:sz w:val="28"/>
          <w:szCs w:val="28"/>
        </w:rPr>
        <w:t>1.4.</w:t>
      </w:r>
      <w:r w:rsidR="00E604A7" w:rsidRPr="00327439">
        <w:rPr>
          <w:bCs/>
          <w:sz w:val="28"/>
          <w:szCs w:val="28"/>
        </w:rPr>
        <w:t>Требования распространяются на отношения, связанные</w:t>
      </w:r>
      <w:r w:rsidR="00E604A7" w:rsidRPr="00327439">
        <w:rPr>
          <w:bCs/>
          <w:sz w:val="28"/>
          <w:szCs w:val="28"/>
        </w:rPr>
        <w:br/>
        <w:t xml:space="preserve">с установкой информационных конструкций на опорах электропередач, опорах наружного освещения, опорах контактной сети с целью доведения </w:t>
      </w:r>
      <w:r w:rsidR="00E604A7" w:rsidRPr="00327439">
        <w:rPr>
          <w:bCs/>
          <w:sz w:val="28"/>
          <w:szCs w:val="28"/>
        </w:rPr>
        <w:br/>
        <w:t>до сведения потребителя информации, обязательной к размещению в силу закона или размещение которой осуществляется в силу обычая делового оборота непосредственно в месте реализации товара, оказания услуг.</w:t>
      </w:r>
    </w:p>
    <w:p w:rsidR="00E604A7" w:rsidRPr="0032743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7439">
        <w:rPr>
          <w:bCs/>
          <w:sz w:val="28"/>
          <w:szCs w:val="28"/>
        </w:rPr>
        <w:t xml:space="preserve">1.5. Требования не распространяются на случаи размещения афиш </w:t>
      </w:r>
      <w:r w:rsidRPr="00327439">
        <w:rPr>
          <w:bCs/>
          <w:sz w:val="28"/>
          <w:szCs w:val="28"/>
        </w:rPr>
        <w:br/>
        <w:t xml:space="preserve">о проведении культурных и массовых мероприятий, а также кратковременного, на срок до десяти дней, размещения вывесок в связи </w:t>
      </w:r>
      <w:r w:rsidRPr="00327439">
        <w:rPr>
          <w:bCs/>
          <w:sz w:val="28"/>
          <w:szCs w:val="28"/>
        </w:rPr>
        <w:br/>
        <w:t>с проведением массовых мероприятий, выставок, ярмарок и т.п.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E55AC3" w:rsidRDefault="00E604A7" w:rsidP="00E604A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55AC3">
        <w:rPr>
          <w:bCs/>
          <w:sz w:val="28"/>
          <w:szCs w:val="28"/>
        </w:rPr>
        <w:t>2. Виды вывесок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C50F5A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0F5A">
        <w:rPr>
          <w:bCs/>
          <w:sz w:val="28"/>
          <w:szCs w:val="28"/>
        </w:rPr>
        <w:t xml:space="preserve">2.1. На территории </w:t>
      </w:r>
      <w:r w:rsidR="00327439" w:rsidRPr="00C50F5A">
        <w:rPr>
          <w:bCs/>
          <w:sz w:val="28"/>
          <w:szCs w:val="28"/>
        </w:rPr>
        <w:t>Чупинского городского поселения</w:t>
      </w:r>
      <w:r w:rsidRPr="00C50F5A">
        <w:rPr>
          <w:bCs/>
          <w:sz w:val="28"/>
          <w:szCs w:val="28"/>
        </w:rPr>
        <w:t xml:space="preserve"> допускается устанавливать следующие виды вывесок:</w:t>
      </w:r>
    </w:p>
    <w:p w:rsidR="00E604A7" w:rsidRPr="00C50F5A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0F5A">
        <w:rPr>
          <w:bCs/>
          <w:sz w:val="28"/>
          <w:szCs w:val="28"/>
        </w:rPr>
        <w:t>2.1.1. По характеру размещения: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вывески, размещаемые у входа или на входных дверях (информационные таблички);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настенные вывески (конструкция вывесок располагается параллельно поверхности фасадов объектов и (или) их конструктивных элементов</w:t>
      </w:r>
      <w:r w:rsidR="00E604A7" w:rsidRPr="00C50F5A">
        <w:rPr>
          <w:bCs/>
          <w:sz w:val="28"/>
          <w:szCs w:val="28"/>
        </w:rPr>
        <w:br/>
        <w:t>на расстоянии не более 0,2 м, либо непосредственно на плоскости фасада);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консольная вывеска (конструкция вывесок располагается перпендикулярно поверхности фасадов объектов и (или) их конструктивных элементов);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вывески на крыше (информация расположена над карнизом здания,</w:t>
      </w:r>
      <w:r w:rsidR="00E604A7" w:rsidRPr="00C50F5A">
        <w:rPr>
          <w:bCs/>
          <w:sz w:val="28"/>
          <w:szCs w:val="28"/>
        </w:rPr>
        <w:br/>
        <w:t>на уровне кровли);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вывески в витринах (конструкция вывесок располагается в витрине,</w:t>
      </w:r>
      <w:r w:rsidR="00E604A7" w:rsidRPr="00C50F5A">
        <w:rPr>
          <w:bCs/>
          <w:sz w:val="28"/>
          <w:szCs w:val="28"/>
        </w:rPr>
        <w:br/>
        <w:t>с внутренней стороны остекления витрины объектов);</w:t>
      </w:r>
    </w:p>
    <w:p w:rsidR="00E604A7" w:rsidRPr="00C50F5A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0F5A">
        <w:rPr>
          <w:bCs/>
          <w:sz w:val="28"/>
          <w:szCs w:val="28"/>
        </w:rPr>
        <w:t>2.1.2. По характеру оформления: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плоскостные (в случае размещения информационных табличек);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объемные отдельно размещаемые буквы (с подсветкой или без подсветки) (должны иметь толщину не менее 0,07 м);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объемные буквы с объемной подложкой (с подсветкой или без подсветки) (подложка должна иметь толщину не менее 0,07 м);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световые (или несветовые) короба (должны иметь толщину не менее 0,07 м);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объемные логотипы и фирменные знаки;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логотипы и фирменные знаки с объемной подложкой (или без нее);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путем нанесения надписей на маркизы;</w:t>
      </w:r>
    </w:p>
    <w:p w:rsidR="00E604A7" w:rsidRPr="00C50F5A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в виде консоли при монтаже на расстоянии не менее 2,5 метра</w:t>
      </w:r>
      <w:r w:rsidR="00E604A7" w:rsidRPr="00C50F5A">
        <w:rPr>
          <w:bCs/>
          <w:sz w:val="28"/>
          <w:szCs w:val="28"/>
        </w:rPr>
        <w:br/>
        <w:t>от уровня земли до низа конструкции при размещении на опорах электропередач, опорах наружного освещения, опорах контактной сети;</w:t>
      </w:r>
    </w:p>
    <w:p w:rsidR="00E604A7" w:rsidRPr="00327439" w:rsidRDefault="00E55AC3" w:rsidP="00E604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в виде консоли при монтаже на расстоянии не менее 2,5 метра</w:t>
      </w:r>
      <w:r w:rsidR="00E604A7" w:rsidRPr="00C50F5A">
        <w:rPr>
          <w:bCs/>
          <w:sz w:val="28"/>
          <w:szCs w:val="28"/>
        </w:rPr>
        <w:br/>
        <w:t>от уровня земли до низа вывески или не ниже уровня верха дверного проема при размещении над крыльцом и не выше низа окна второго этажа по фасаду</w:t>
      </w:r>
      <w:r w:rsidR="00E604A7" w:rsidRPr="00327439">
        <w:rPr>
          <w:bCs/>
          <w:sz w:val="24"/>
          <w:szCs w:val="24"/>
        </w:rPr>
        <w:t>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2219CE" w:rsidRDefault="00E604A7" w:rsidP="00E604A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219CE">
        <w:rPr>
          <w:bCs/>
          <w:sz w:val="28"/>
          <w:szCs w:val="28"/>
        </w:rPr>
        <w:t>3. Общие требования, предъявляемые к установке вывесок</w:t>
      </w:r>
    </w:p>
    <w:p w:rsidR="00E604A7" w:rsidRPr="00C50F5A" w:rsidRDefault="00E604A7" w:rsidP="00E604A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04A7" w:rsidRPr="00C50F5A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0F5A">
        <w:rPr>
          <w:bCs/>
          <w:sz w:val="28"/>
          <w:szCs w:val="28"/>
        </w:rPr>
        <w:t xml:space="preserve">3.1. В целях сохранения и улучшения внешнего облика </w:t>
      </w:r>
      <w:r w:rsidR="00C50F5A" w:rsidRPr="00C50F5A">
        <w:rPr>
          <w:bCs/>
          <w:sz w:val="28"/>
          <w:szCs w:val="28"/>
        </w:rPr>
        <w:t>Чупинского городского поселения к вывескам</w:t>
      </w:r>
      <w:r w:rsidRPr="00C50F5A">
        <w:rPr>
          <w:bCs/>
          <w:sz w:val="28"/>
          <w:szCs w:val="28"/>
        </w:rPr>
        <w:t xml:space="preserve"> предъявляются следующие общие требования к их размещению: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размещение в месте расположения организации, непосредственно</w:t>
      </w:r>
      <w:r w:rsidR="00E604A7" w:rsidRPr="00C50F5A">
        <w:rPr>
          <w:bCs/>
          <w:sz w:val="28"/>
          <w:szCs w:val="28"/>
        </w:rPr>
        <w:br/>
        <w:t>в месте реализации товара, оказания услуг;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E604A7" w:rsidRPr="00C50F5A">
        <w:rPr>
          <w:bCs/>
          <w:sz w:val="28"/>
          <w:szCs w:val="28"/>
        </w:rPr>
        <w:t>размещение без ущерба композиции, стилистике, отделке, декоративному убранству фасада, эстетическим качествам городской среды, благоустройству;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координация вертикального расположения и высотных габаритов</w:t>
      </w:r>
      <w:r w:rsidR="00E604A7" w:rsidRPr="00C50F5A">
        <w:rPr>
          <w:bCs/>
          <w:sz w:val="28"/>
          <w:szCs w:val="28"/>
        </w:rPr>
        <w:br/>
        <w:t>в пределах фасада;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увязка вывесок между собой в пределах фасада независимо</w:t>
      </w:r>
      <w:r w:rsidR="00E604A7" w:rsidRPr="00C50F5A">
        <w:rPr>
          <w:bCs/>
          <w:sz w:val="28"/>
          <w:szCs w:val="28"/>
        </w:rPr>
        <w:br/>
        <w:t>от принадлежности объектов;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приоритет мемориальных объектов (мемориальных и памятных досок, знаков и т.п.);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удобство эксплуатации и ремонта;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безопасность для людей;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безопасность для физического состояния архитектурных объектов;</w:t>
      </w:r>
    </w:p>
    <w:p w:rsidR="00E604A7" w:rsidRPr="00C50F5A" w:rsidRDefault="002219CE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604A7" w:rsidRPr="00C50F5A">
        <w:rPr>
          <w:bCs/>
          <w:sz w:val="28"/>
          <w:szCs w:val="28"/>
        </w:rPr>
        <w:t>не препятствовать технической эксплуатации и ремонту зданий, строений и сооружений.</w:t>
      </w:r>
    </w:p>
    <w:p w:rsidR="00E604A7" w:rsidRPr="00F41E90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1E90">
        <w:rPr>
          <w:bCs/>
          <w:sz w:val="28"/>
          <w:szCs w:val="28"/>
        </w:rPr>
        <w:t>3.2. В ходе работ по монтажу и демонтажу вывесок не допускается повреждение или уничтожение декоративных элементов фасадов зданий, строений и сооружений.</w:t>
      </w:r>
    </w:p>
    <w:p w:rsidR="00E604A7" w:rsidRPr="00192B62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48"/>
      <w:bookmarkEnd w:id="2"/>
      <w:r w:rsidRPr="00F41E90">
        <w:rPr>
          <w:bCs/>
          <w:sz w:val="28"/>
          <w:szCs w:val="28"/>
        </w:rPr>
        <w:t xml:space="preserve">3.3. Не допускается монтаж частей вывесок на расстоянии ближе, чем 2,0 м от мемориальных и памятных досок. При невозможности соблюдения нормативного расстояния вывеска выполняется из таких материалов, как камень, бронза, латунь или древесина, </w:t>
      </w:r>
      <w:r w:rsidRPr="00192B62">
        <w:rPr>
          <w:bCs/>
          <w:sz w:val="28"/>
          <w:szCs w:val="28"/>
        </w:rPr>
        <w:t>а также витражное стекло (</w:t>
      </w:r>
      <w:hyperlink w:anchor="Par240" w:history="1">
        <w:r w:rsidRPr="00192B62">
          <w:rPr>
            <w:bCs/>
            <w:sz w:val="28"/>
            <w:szCs w:val="28"/>
          </w:rPr>
          <w:t>Рис. 7</w:t>
        </w:r>
      </w:hyperlink>
      <w:r w:rsidRPr="00192B62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F41E90" w:rsidRDefault="00F41E90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</w:t>
      </w:r>
      <w:r w:rsidR="00192B62">
        <w:rPr>
          <w:bCs/>
          <w:sz w:val="28"/>
          <w:szCs w:val="28"/>
        </w:rPr>
        <w:t xml:space="preserve">Цветовое решение вывески должно </w:t>
      </w:r>
      <w:r w:rsidR="00E604A7" w:rsidRPr="00F41E90">
        <w:rPr>
          <w:bCs/>
          <w:sz w:val="28"/>
          <w:szCs w:val="28"/>
        </w:rPr>
        <w:t xml:space="preserve">соответствовать характеристикам и архитектурному (стилевому, декоративному) решению фасадов, архитектурному облику </w:t>
      </w:r>
      <w:r w:rsidRPr="00F41E90">
        <w:rPr>
          <w:bCs/>
          <w:sz w:val="28"/>
          <w:szCs w:val="28"/>
        </w:rPr>
        <w:t>поселения</w:t>
      </w:r>
      <w:r w:rsidR="00E604A7" w:rsidRPr="00F41E90">
        <w:rPr>
          <w:bCs/>
          <w:sz w:val="28"/>
          <w:szCs w:val="28"/>
        </w:rPr>
        <w:t>, функциональному назначению объекта, учитывать фирменные решения владельца вывески. Должно быть обеспечено гармоничное цветовое сочетание вывесок с цветовой гаммой фасада.</w:t>
      </w:r>
    </w:p>
    <w:p w:rsidR="00E604A7" w:rsidRPr="00F41E90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1E90">
        <w:rPr>
          <w:bCs/>
          <w:sz w:val="28"/>
          <w:szCs w:val="28"/>
        </w:rPr>
        <w:t>3.5. Подсветка вывесок должна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</w:t>
      </w:r>
      <w:r w:rsidRPr="00F41E90">
        <w:rPr>
          <w:bCs/>
          <w:sz w:val="28"/>
          <w:szCs w:val="28"/>
        </w:rPr>
        <w:br/>
        <w:t>в цвет фасада.</w:t>
      </w:r>
    </w:p>
    <w:p w:rsidR="00E604A7" w:rsidRPr="00F41E90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1E90">
        <w:rPr>
          <w:bCs/>
          <w:sz w:val="28"/>
          <w:szCs w:val="28"/>
        </w:rPr>
        <w:t>3.6. На период проведения работ по окраске, ремонту фасада здания, строения и сооружения владелец вывески обязан временно демонтировать вывеску.</w:t>
      </w:r>
    </w:p>
    <w:p w:rsidR="00E604A7" w:rsidRPr="00F41E90" w:rsidRDefault="00192B62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</w:t>
      </w:r>
      <w:r w:rsidR="00E604A7" w:rsidRPr="00F41E90">
        <w:rPr>
          <w:bCs/>
          <w:sz w:val="28"/>
          <w:szCs w:val="28"/>
        </w:rPr>
        <w:t>Владелец вывески при ее эксплуатации обязан обеспечить безопасность этой вывески для жизни и здоровья людей, имущества всех форм собственности, нести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нарушения требований безопасности.</w:t>
      </w:r>
    </w:p>
    <w:p w:rsidR="00E604A7" w:rsidRPr="00F41E90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1E90">
        <w:rPr>
          <w:bCs/>
          <w:sz w:val="28"/>
          <w:szCs w:val="28"/>
        </w:rPr>
        <w:t>3.8. Владелец вывески обязан содержать ее в надлежащем состоянии и вовремя производить ремонт в случае повреждения любых частей вывески. Вывески должны содержаться в чистоте.</w:t>
      </w:r>
    </w:p>
    <w:p w:rsidR="00E604A7" w:rsidRPr="00085BDD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Par54"/>
      <w:bookmarkEnd w:id="3"/>
      <w:r w:rsidRPr="00085BDD">
        <w:rPr>
          <w:bCs/>
          <w:sz w:val="28"/>
          <w:szCs w:val="28"/>
        </w:rPr>
        <w:lastRenderedPageBreak/>
        <w:t xml:space="preserve">3.9. При установке вывесок на территории </w:t>
      </w:r>
      <w:r w:rsidR="00085BDD" w:rsidRPr="00085BDD">
        <w:rPr>
          <w:bCs/>
          <w:sz w:val="28"/>
          <w:szCs w:val="28"/>
        </w:rPr>
        <w:t>Чупинского городского поселения</w:t>
      </w:r>
      <w:r w:rsidRPr="00085BDD">
        <w:rPr>
          <w:bCs/>
          <w:sz w:val="28"/>
          <w:szCs w:val="28"/>
        </w:rPr>
        <w:t xml:space="preserve"> запрещается:</w:t>
      </w:r>
    </w:p>
    <w:p w:rsidR="00E604A7" w:rsidRPr="00192B62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5BDD">
        <w:rPr>
          <w:bCs/>
          <w:sz w:val="28"/>
          <w:szCs w:val="28"/>
        </w:rPr>
        <w:t xml:space="preserve">- размещение на вывеске объявлений, посторонних надписей и других сведений, не относящихся к информации, указанной </w:t>
      </w:r>
      <w:r w:rsidRPr="00192B62">
        <w:rPr>
          <w:bCs/>
          <w:sz w:val="28"/>
          <w:szCs w:val="28"/>
        </w:rPr>
        <w:t xml:space="preserve">в </w:t>
      </w:r>
      <w:hyperlink w:anchor="Par7" w:history="1">
        <w:r w:rsidRPr="00192B62">
          <w:rPr>
            <w:bCs/>
            <w:sz w:val="28"/>
            <w:szCs w:val="28"/>
          </w:rPr>
          <w:t>п. 1.2</w:t>
        </w:r>
      </w:hyperlink>
      <w:r w:rsidRPr="00192B62">
        <w:rPr>
          <w:bCs/>
          <w:sz w:val="28"/>
          <w:szCs w:val="28"/>
        </w:rPr>
        <w:t xml:space="preserve"> Требований (</w:t>
      </w:r>
      <w:hyperlink w:anchor="Par199" w:history="1">
        <w:r w:rsidRPr="00192B62">
          <w:rPr>
            <w:bCs/>
            <w:sz w:val="28"/>
            <w:szCs w:val="28"/>
          </w:rPr>
          <w:t>Рис. 1</w:t>
        </w:r>
      </w:hyperlink>
      <w:r w:rsidRPr="00192B62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" w:name="Par56"/>
      <w:bookmarkEnd w:id="4"/>
      <w:r w:rsidRPr="00634CEF">
        <w:rPr>
          <w:bCs/>
          <w:sz w:val="28"/>
          <w:szCs w:val="28"/>
        </w:rPr>
        <w:t>- вертикальный порядок расположения букв в текстах вывесок (</w:t>
      </w:r>
      <w:hyperlink w:anchor="Par207" w:history="1">
        <w:r w:rsidRPr="00634CEF">
          <w:rPr>
            <w:bCs/>
            <w:sz w:val="28"/>
            <w:szCs w:val="28"/>
          </w:rPr>
          <w:t>Рис. 2</w:t>
        </w:r>
      </w:hyperlink>
      <w:r w:rsidRPr="00634CEF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 размещение вывесок на архитектурных деталях фасадов объектов</w:t>
      </w:r>
      <w:r w:rsidRPr="00634CEF">
        <w:rPr>
          <w:bCs/>
          <w:sz w:val="28"/>
          <w:szCs w:val="28"/>
        </w:rPr>
        <w:br/>
        <w:t>(в том числе на колоннах, пилястрах, орнаментах, лепнине и др.);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5" w:name="Par58"/>
      <w:bookmarkEnd w:id="5"/>
      <w:r w:rsidRPr="00634CEF">
        <w:rPr>
          <w:bCs/>
          <w:sz w:val="28"/>
          <w:szCs w:val="28"/>
        </w:rPr>
        <w:t>- размещение настенных вывесок одна над другой;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 xml:space="preserve">- размещение вывесок выше линии подоконников окон второго этажа, за исключением случаев, указанных </w:t>
      </w:r>
      <w:r w:rsidRPr="00192B62">
        <w:rPr>
          <w:bCs/>
          <w:sz w:val="28"/>
          <w:szCs w:val="28"/>
        </w:rPr>
        <w:t xml:space="preserve">в </w:t>
      </w:r>
      <w:hyperlink w:anchor="Par127" w:history="1">
        <w:r w:rsidRPr="00192B62">
          <w:rPr>
            <w:bCs/>
            <w:sz w:val="28"/>
            <w:szCs w:val="28"/>
          </w:rPr>
          <w:t>пп. 4.2.14 п. 4.2</w:t>
        </w:r>
      </w:hyperlink>
      <w:r w:rsidRPr="00192B62">
        <w:rPr>
          <w:bCs/>
          <w:sz w:val="28"/>
          <w:szCs w:val="28"/>
        </w:rPr>
        <w:t xml:space="preserve"> Требований;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" w:name="Par60"/>
      <w:bookmarkEnd w:id="6"/>
      <w:r w:rsidRPr="00634CEF">
        <w:rPr>
          <w:bCs/>
          <w:sz w:val="28"/>
          <w:szCs w:val="28"/>
        </w:rPr>
        <w:t xml:space="preserve">- размещение вывесок над козырьками зданий, строений, сооружений </w:t>
      </w:r>
      <w:r w:rsidRPr="00192B62">
        <w:rPr>
          <w:bCs/>
          <w:sz w:val="28"/>
          <w:szCs w:val="28"/>
        </w:rPr>
        <w:t>(</w:t>
      </w:r>
      <w:hyperlink w:anchor="Par213" w:history="1">
        <w:r w:rsidRPr="00192B62">
          <w:rPr>
            <w:bCs/>
            <w:sz w:val="28"/>
            <w:szCs w:val="28"/>
          </w:rPr>
          <w:t>Рис. 3</w:t>
        </w:r>
      </w:hyperlink>
      <w:r w:rsidRPr="00192B62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 xml:space="preserve">- полное или частичное перекрытие вывесками оконных и дверных проемов, витражей и витрин </w:t>
      </w:r>
      <w:r w:rsidRPr="00192B62">
        <w:rPr>
          <w:bCs/>
          <w:sz w:val="28"/>
          <w:szCs w:val="28"/>
        </w:rPr>
        <w:t>(</w:t>
      </w:r>
      <w:hyperlink w:anchor="Par219" w:history="1">
        <w:r w:rsidRPr="00192B62">
          <w:rPr>
            <w:bCs/>
            <w:sz w:val="28"/>
            <w:szCs w:val="28"/>
          </w:rPr>
          <w:t>Рис. 4</w:t>
        </w:r>
      </w:hyperlink>
      <w:r w:rsidRPr="00192B62">
        <w:rPr>
          <w:bCs/>
          <w:sz w:val="28"/>
          <w:szCs w:val="28"/>
        </w:rPr>
        <w:t xml:space="preserve"> Графического приложения</w:t>
      </w:r>
      <w:r w:rsidRPr="00192B62">
        <w:rPr>
          <w:bCs/>
          <w:sz w:val="28"/>
          <w:szCs w:val="28"/>
        </w:rPr>
        <w:br/>
        <w:t>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 xml:space="preserve">- размещение вывесок в оконных проемах, на кровлях, лоджиях и балконах </w:t>
      </w:r>
      <w:r w:rsidRPr="000565F7">
        <w:rPr>
          <w:bCs/>
          <w:sz w:val="28"/>
          <w:szCs w:val="28"/>
        </w:rPr>
        <w:t>(</w:t>
      </w:r>
      <w:hyperlink w:anchor="Par219" w:history="1">
        <w:r w:rsidRPr="000565F7">
          <w:rPr>
            <w:bCs/>
            <w:sz w:val="28"/>
            <w:szCs w:val="28"/>
          </w:rPr>
          <w:t>Рис. 4</w:t>
        </w:r>
      </w:hyperlink>
      <w:r w:rsidRPr="000565F7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 xml:space="preserve">- размещение у входа в помещение настенных вывесок, закрывающих весь простенок и имеющих разный габарит и дизайн </w:t>
      </w:r>
      <w:r w:rsidRPr="000565F7">
        <w:rPr>
          <w:bCs/>
          <w:sz w:val="28"/>
          <w:szCs w:val="28"/>
        </w:rPr>
        <w:t>(</w:t>
      </w:r>
      <w:hyperlink w:anchor="Par227" w:history="1">
        <w:r w:rsidRPr="000565F7">
          <w:rPr>
            <w:bCs/>
            <w:sz w:val="28"/>
            <w:szCs w:val="28"/>
          </w:rPr>
          <w:t>Рис. 5</w:t>
        </w:r>
      </w:hyperlink>
      <w:r w:rsidRPr="000565F7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 xml:space="preserve">- размещение вывесок на фасадах в границах жилых помещений, в том числе на глухих торцах фасада </w:t>
      </w:r>
      <w:r w:rsidRPr="000565F7">
        <w:rPr>
          <w:bCs/>
          <w:sz w:val="28"/>
          <w:szCs w:val="28"/>
        </w:rPr>
        <w:t>(</w:t>
      </w:r>
      <w:hyperlink w:anchor="Par234" w:history="1">
        <w:r w:rsidRPr="000565F7">
          <w:rPr>
            <w:bCs/>
            <w:sz w:val="28"/>
            <w:szCs w:val="28"/>
          </w:rPr>
          <w:t>Рис. 6</w:t>
        </w:r>
      </w:hyperlink>
      <w:r w:rsidRPr="000565F7">
        <w:rPr>
          <w:bCs/>
          <w:sz w:val="28"/>
          <w:szCs w:val="28"/>
        </w:rPr>
        <w:t xml:space="preserve"> Графического приложения</w:t>
      </w:r>
      <w:r w:rsidRPr="000565F7">
        <w:rPr>
          <w:bCs/>
          <w:sz w:val="28"/>
          <w:szCs w:val="28"/>
        </w:rPr>
        <w:br/>
        <w:t>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 использование более двух гарнитур шрифтов в одной вывеске (под гарнитурой шрифта понимается совокупность шрифтов, объединенных общими стилевыми признаками, отличными от других шрифтов, то есть совокупность начертаний, объединенных общим характером графического построения знаков и решения этих элементов);</w:t>
      </w:r>
    </w:p>
    <w:p w:rsidR="00E604A7" w:rsidRPr="00432A44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 перекрытие вывесками указателей наименований улиц и номеров домов, элементов других вывесок</w:t>
      </w:r>
      <w:r w:rsidRPr="00327439">
        <w:rPr>
          <w:bCs/>
          <w:sz w:val="24"/>
          <w:szCs w:val="24"/>
        </w:rPr>
        <w:t xml:space="preserve"> </w:t>
      </w:r>
      <w:r w:rsidRPr="00432A44">
        <w:rPr>
          <w:bCs/>
          <w:sz w:val="28"/>
          <w:szCs w:val="28"/>
        </w:rPr>
        <w:t>(</w:t>
      </w:r>
      <w:hyperlink w:anchor="Par246" w:history="1">
        <w:r w:rsidRPr="00432A44">
          <w:rPr>
            <w:bCs/>
            <w:sz w:val="28"/>
            <w:szCs w:val="28"/>
          </w:rPr>
          <w:t>Рис. 8</w:t>
        </w:r>
      </w:hyperlink>
      <w:r w:rsidRPr="00432A44">
        <w:rPr>
          <w:bCs/>
          <w:sz w:val="28"/>
          <w:szCs w:val="28"/>
        </w:rPr>
        <w:t xml:space="preserve"> Графического приложения</w:t>
      </w:r>
      <w:r w:rsidRPr="00432A44">
        <w:rPr>
          <w:bCs/>
          <w:sz w:val="28"/>
          <w:szCs w:val="28"/>
        </w:rPr>
        <w:br/>
        <w:t>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 xml:space="preserve">- размещение вывесок (за исключением информационных табличек, размещение которых осуществляется в соответствии с </w:t>
      </w:r>
      <w:hyperlink w:anchor="Par88" w:history="1">
        <w:r w:rsidRPr="00634CEF">
          <w:rPr>
            <w:bCs/>
            <w:sz w:val="28"/>
            <w:szCs w:val="28"/>
          </w:rPr>
          <w:t>п. 4.1</w:t>
        </w:r>
      </w:hyperlink>
      <w:r w:rsidRPr="00634CEF">
        <w:rPr>
          <w:bCs/>
          <w:sz w:val="28"/>
          <w:szCs w:val="28"/>
        </w:rPr>
        <w:t xml:space="preserve"> Требований) методами, не имеющими объемных характеристик, путем нанесения (размещения) на поверхность фасада (в том числе на двери) декоративно-художественного и (или) текстового изображения способом покраски, наклейки, размещения баннерной ткани, ткани и иных мягких материалов, картона, </w:t>
      </w:r>
      <w:r w:rsidR="00D2089C" w:rsidRPr="00634CEF">
        <w:rPr>
          <w:bCs/>
          <w:sz w:val="28"/>
          <w:szCs w:val="28"/>
        </w:rPr>
        <w:t>древесноволокнистых</w:t>
      </w:r>
      <w:r w:rsidRPr="00634CEF">
        <w:rPr>
          <w:bCs/>
          <w:sz w:val="28"/>
          <w:szCs w:val="28"/>
        </w:rPr>
        <w:t xml:space="preserve">, древесно-стружечных плит, пластика, металла, растяжек, роллерных систем, иными подобными способами, в том числе с использованием каркасных конструкций, элементов </w:t>
      </w:r>
      <w:r w:rsidRPr="00432A44">
        <w:rPr>
          <w:bCs/>
          <w:sz w:val="28"/>
          <w:szCs w:val="28"/>
        </w:rPr>
        <w:t>(</w:t>
      </w:r>
      <w:hyperlink w:anchor="Par252" w:history="1">
        <w:r w:rsidRPr="00432A44">
          <w:rPr>
            <w:bCs/>
            <w:sz w:val="28"/>
            <w:szCs w:val="28"/>
          </w:rPr>
          <w:t>Рис. 9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-установка надувных вывесок;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2A44">
        <w:rPr>
          <w:bCs/>
          <w:sz w:val="28"/>
          <w:szCs w:val="28"/>
        </w:rPr>
        <w:lastRenderedPageBreak/>
        <w:t>-размещение вывесок с помощью демонстрации постеров на динамических системах смены изображений (роллерные системы, призматроны, неоновые светильники и др.), с помощью изображения, демонстрируемого на электронных носителях (экраны, бегущая строка и т.д.), с использованием светопроекционных технических средств;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 размещение вывесок, в конструкции которых используются мигающие (мерцающие) элементы, а также с наличием звуковых технических средств;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 размещение вывесок в виде информационных флагов;</w:t>
      </w:r>
    </w:p>
    <w:p w:rsidR="00E604A7" w:rsidRPr="00634CEF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 размещение консольных вывесок на расстоянии менее 10,0 м друг</w:t>
      </w:r>
      <w:r w:rsidRPr="00634CEF">
        <w:rPr>
          <w:bCs/>
          <w:sz w:val="28"/>
          <w:szCs w:val="28"/>
        </w:rPr>
        <w:br/>
        <w:t xml:space="preserve">от друга (по длине фасада) </w:t>
      </w:r>
      <w:r w:rsidRPr="00432A44">
        <w:rPr>
          <w:bCs/>
          <w:sz w:val="28"/>
          <w:szCs w:val="28"/>
        </w:rPr>
        <w:t>(</w:t>
      </w:r>
      <w:hyperlink w:anchor="Par259" w:history="1">
        <w:r w:rsidRPr="00432A44">
          <w:rPr>
            <w:bCs/>
            <w:sz w:val="28"/>
            <w:szCs w:val="28"/>
          </w:rPr>
          <w:t>Рис. 10</w:t>
        </w:r>
      </w:hyperlink>
      <w:r w:rsidRPr="00432A44">
        <w:rPr>
          <w:bCs/>
          <w:sz w:val="28"/>
          <w:szCs w:val="28"/>
        </w:rPr>
        <w:t xml:space="preserve"> Графического приложения</w:t>
      </w:r>
      <w:r w:rsidRPr="00432A44">
        <w:rPr>
          <w:bCs/>
          <w:sz w:val="28"/>
          <w:szCs w:val="28"/>
        </w:rPr>
        <w:br/>
        <w:t>к Требованиям);</w:t>
      </w:r>
    </w:p>
    <w:p w:rsidR="00E604A7" w:rsidRPr="00432A44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>- размещение консольных вывесок разного габарита в один ряд</w:t>
      </w:r>
      <w:r w:rsidRPr="00327439">
        <w:rPr>
          <w:bCs/>
          <w:sz w:val="24"/>
          <w:szCs w:val="24"/>
        </w:rPr>
        <w:t xml:space="preserve"> </w:t>
      </w:r>
      <w:r w:rsidRPr="00432A44">
        <w:rPr>
          <w:bCs/>
          <w:sz w:val="28"/>
          <w:szCs w:val="28"/>
        </w:rPr>
        <w:t>(</w:t>
      </w:r>
      <w:hyperlink w:anchor="Par265" w:history="1">
        <w:r w:rsidRPr="00432A44">
          <w:rPr>
            <w:bCs/>
            <w:sz w:val="28"/>
            <w:szCs w:val="28"/>
          </w:rPr>
          <w:t>Рис. 11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 xml:space="preserve">- окраска и покрытие декоративными пленками с информацией всей поверхности остекления дверей, окон, витражей и витрин </w:t>
      </w:r>
      <w:r w:rsidRPr="00432A44">
        <w:rPr>
          <w:bCs/>
          <w:sz w:val="28"/>
          <w:szCs w:val="28"/>
        </w:rPr>
        <w:t>(</w:t>
      </w:r>
      <w:hyperlink w:anchor="Par271" w:history="1">
        <w:r w:rsidRPr="00432A44">
          <w:rPr>
            <w:bCs/>
            <w:sz w:val="28"/>
            <w:szCs w:val="28"/>
          </w:rPr>
          <w:t>Рис. 12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7" w:name="Par76"/>
      <w:bookmarkEnd w:id="7"/>
      <w:r w:rsidRPr="00CC2CB6">
        <w:rPr>
          <w:bCs/>
          <w:sz w:val="28"/>
          <w:szCs w:val="28"/>
        </w:rPr>
        <w:t>- размещение вывесок с внешней стороны остекленных поверхностей фасада;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 xml:space="preserve">- замена остекления витрин световыми и иными коробами или конструкциями </w:t>
      </w:r>
      <w:r w:rsidRPr="00432A44">
        <w:rPr>
          <w:bCs/>
          <w:sz w:val="28"/>
          <w:szCs w:val="28"/>
        </w:rPr>
        <w:t>(</w:t>
      </w:r>
      <w:hyperlink w:anchor="Par271" w:history="1">
        <w:r w:rsidRPr="00432A44">
          <w:rPr>
            <w:bCs/>
            <w:sz w:val="28"/>
            <w:szCs w:val="28"/>
          </w:rPr>
          <w:t>Рис. 12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 xml:space="preserve">- устройство в витрине конструкций электронных носителей - экранов на всю высоту и (или) длину остекления витрины </w:t>
      </w:r>
      <w:r w:rsidRPr="00432A44">
        <w:rPr>
          <w:bCs/>
          <w:sz w:val="28"/>
          <w:szCs w:val="28"/>
        </w:rPr>
        <w:t>(</w:t>
      </w:r>
      <w:hyperlink w:anchor="Par271" w:history="1">
        <w:r w:rsidRPr="00432A44">
          <w:rPr>
            <w:bCs/>
            <w:sz w:val="28"/>
            <w:szCs w:val="28"/>
          </w:rPr>
          <w:t>Рис. 12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 xml:space="preserve">- размещение вывесок на ограждениях любого типа и временных конструкциях любого типа </w:t>
      </w:r>
      <w:r w:rsidRPr="00432A44">
        <w:rPr>
          <w:bCs/>
          <w:sz w:val="28"/>
          <w:szCs w:val="28"/>
        </w:rPr>
        <w:t>(</w:t>
      </w:r>
      <w:hyperlink w:anchor="Par277" w:history="1">
        <w:r w:rsidRPr="00432A44">
          <w:rPr>
            <w:bCs/>
            <w:sz w:val="28"/>
            <w:szCs w:val="28"/>
          </w:rPr>
          <w:t>Рис. 13</w:t>
        </w:r>
      </w:hyperlink>
      <w:r w:rsidRPr="00432A44">
        <w:rPr>
          <w:bCs/>
          <w:sz w:val="28"/>
          <w:szCs w:val="28"/>
        </w:rPr>
        <w:t xml:space="preserve"> Графического приложения</w:t>
      </w:r>
      <w:r w:rsidRPr="00432A44">
        <w:rPr>
          <w:bCs/>
          <w:sz w:val="28"/>
          <w:szCs w:val="28"/>
        </w:rPr>
        <w:br/>
        <w:t>к Требованиям);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>- размещение вывесок на поверхностях объектов незавершенного строительства;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>- размещение вывесок не в месте расположения организации</w:t>
      </w:r>
      <w:r w:rsidRPr="00CC2CB6">
        <w:rPr>
          <w:bCs/>
          <w:sz w:val="28"/>
          <w:szCs w:val="28"/>
        </w:rPr>
        <w:br/>
        <w:t xml:space="preserve">с указанием направления движения </w:t>
      </w:r>
      <w:r w:rsidRPr="00432A44">
        <w:rPr>
          <w:bCs/>
          <w:sz w:val="28"/>
          <w:szCs w:val="28"/>
        </w:rPr>
        <w:t>(</w:t>
      </w:r>
      <w:hyperlink w:anchor="Par283" w:history="1">
        <w:r w:rsidRPr="00432A44">
          <w:rPr>
            <w:bCs/>
            <w:sz w:val="28"/>
            <w:szCs w:val="28"/>
          </w:rPr>
          <w:t>Рис. 14</w:t>
        </w:r>
      </w:hyperlink>
      <w:r w:rsidRPr="00432A44">
        <w:rPr>
          <w:bCs/>
          <w:sz w:val="28"/>
          <w:szCs w:val="28"/>
        </w:rPr>
        <w:t xml:space="preserve"> Графического приложения</w:t>
      </w:r>
      <w:r w:rsidRPr="00432A44">
        <w:rPr>
          <w:bCs/>
          <w:sz w:val="28"/>
          <w:szCs w:val="28"/>
        </w:rPr>
        <w:br/>
        <w:t>к Требованиям);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>- установка штендеров (двусторонние выносные щитовые конструкции).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8" w:name="Par83"/>
      <w:bookmarkEnd w:id="8"/>
      <w:r w:rsidRPr="00CC2CB6">
        <w:rPr>
          <w:bCs/>
          <w:sz w:val="28"/>
          <w:szCs w:val="28"/>
        </w:rPr>
        <w:t xml:space="preserve">3.10. Размещение вывесок не должно перекрывать ценные архитектурно-художественные элементы и скульптурный декор зданий, строений, сооружений (орнаменты, фризы, колонны, пилястры, капители, карнизы, пояса, тяги, филенки, наличники, окна, двери, порталы входов, фронтоны, витражи, витрины, барельефы, акротерии, балюстрады, замковые камни, орнаментальные порезки) и другие архитектурные </w:t>
      </w:r>
      <w:r w:rsidRPr="00432A44">
        <w:rPr>
          <w:bCs/>
          <w:sz w:val="28"/>
          <w:szCs w:val="28"/>
        </w:rPr>
        <w:t>элементы (</w:t>
      </w:r>
      <w:hyperlink w:anchor="Par289" w:history="1">
        <w:r w:rsidRPr="00432A44">
          <w:rPr>
            <w:bCs/>
            <w:sz w:val="28"/>
            <w:szCs w:val="28"/>
          </w:rPr>
          <w:t>Рис. 15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CC2CB6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2CB6">
        <w:rPr>
          <w:bCs/>
          <w:sz w:val="28"/>
          <w:szCs w:val="28"/>
        </w:rPr>
        <w:t>3.11. Габариты, порядок размещения вывесок на фасадах зданий, строений и сооружений приведены в графическом приложении</w:t>
      </w:r>
      <w:r w:rsidRPr="00CC2CB6">
        <w:rPr>
          <w:bCs/>
          <w:sz w:val="28"/>
          <w:szCs w:val="28"/>
        </w:rPr>
        <w:br/>
        <w:t>к Требованиям.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432A44" w:rsidRDefault="00E604A7" w:rsidP="00E604A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32A44">
        <w:rPr>
          <w:bCs/>
          <w:sz w:val="28"/>
          <w:szCs w:val="28"/>
        </w:rPr>
        <w:t>4. Требования к размещению отдельных видов вывесок</w:t>
      </w:r>
    </w:p>
    <w:p w:rsidR="00E604A7" w:rsidRPr="001F3BD9" w:rsidRDefault="00E604A7" w:rsidP="00E604A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04A7" w:rsidRPr="001F3BD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9" w:name="Par88"/>
      <w:bookmarkEnd w:id="9"/>
      <w:r w:rsidRPr="001F3BD9">
        <w:rPr>
          <w:bCs/>
          <w:sz w:val="28"/>
          <w:szCs w:val="28"/>
        </w:rPr>
        <w:t>4.1. Требования к вывескам, размещаемым у входа или на входных дверях (информационные таблички):</w:t>
      </w:r>
    </w:p>
    <w:p w:rsidR="00E604A7" w:rsidRPr="001F3BD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0" w:name="Par89"/>
      <w:bookmarkEnd w:id="10"/>
      <w:r w:rsidRPr="001F3BD9">
        <w:rPr>
          <w:bCs/>
          <w:sz w:val="28"/>
          <w:szCs w:val="28"/>
        </w:rPr>
        <w:t>4.1.1. Вывеска организации, информирующая о наименовании, месте нахождения (адресе) и графике работы, должна состоять только из текстовой части и не превышать предельные размеры для вывесок такого типа - не более 0,5 м и 0,7 м.</w:t>
      </w:r>
    </w:p>
    <w:p w:rsidR="00E604A7" w:rsidRPr="001F3BD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3BD9">
        <w:rPr>
          <w:bCs/>
          <w:sz w:val="28"/>
          <w:szCs w:val="28"/>
        </w:rPr>
        <w:t>4.1.2. Информационные таблички:</w:t>
      </w:r>
    </w:p>
    <w:p w:rsidR="00E604A7" w:rsidRPr="001F3BD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3BD9">
        <w:rPr>
          <w:bCs/>
          <w:sz w:val="28"/>
          <w:szCs w:val="28"/>
        </w:rPr>
        <w:t>- размещаются на плоских участках фасада, свободных</w:t>
      </w:r>
      <w:r w:rsidRPr="001F3BD9">
        <w:rPr>
          <w:bCs/>
          <w:sz w:val="28"/>
          <w:szCs w:val="28"/>
        </w:rPr>
        <w:br/>
        <w:t>от архитектурных элементов, у входа (справа или слева) занимаемого помещения или на входных дверях в него (в случаях размещения одной организации);</w:t>
      </w:r>
    </w:p>
    <w:p w:rsidR="00E604A7" w:rsidRPr="001F3BD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3BD9">
        <w:rPr>
          <w:bCs/>
          <w:sz w:val="28"/>
          <w:szCs w:val="28"/>
        </w:rPr>
        <w:t>- должны соответствовать единому габариту и дизайну. Параметры таких вывесок должны быть идентичными и не превышать размеры, установленные для единичной вывески;</w:t>
      </w:r>
    </w:p>
    <w:p w:rsidR="00E604A7" w:rsidRPr="001F3BD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3BD9">
        <w:rPr>
          <w:bCs/>
          <w:sz w:val="28"/>
          <w:szCs w:val="28"/>
        </w:rPr>
        <w:t>- размещаются на одном уровне с иными аналогичными конструкциями в пределах плоскости фасада;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 xml:space="preserve">- запрещается размещать при использовании в конструкции баннерной ткани, ткани и иных мягких материалов, картона, </w:t>
      </w:r>
      <w:r w:rsidR="00432A44" w:rsidRPr="00BB3691">
        <w:rPr>
          <w:bCs/>
          <w:sz w:val="28"/>
          <w:szCs w:val="28"/>
        </w:rPr>
        <w:t>древесно</w:t>
      </w:r>
      <w:r w:rsidR="00432A44">
        <w:rPr>
          <w:bCs/>
          <w:sz w:val="28"/>
          <w:szCs w:val="28"/>
        </w:rPr>
        <w:t>волокнистых</w:t>
      </w:r>
      <w:r w:rsidRPr="00BB3691">
        <w:rPr>
          <w:bCs/>
          <w:sz w:val="28"/>
          <w:szCs w:val="28"/>
        </w:rPr>
        <w:t>, древесно-стружечных плит.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1" w:name="Par97"/>
      <w:bookmarkEnd w:id="11"/>
      <w:r w:rsidRPr="00BB3691">
        <w:rPr>
          <w:bCs/>
          <w:sz w:val="28"/>
          <w:szCs w:val="28"/>
        </w:rPr>
        <w:t>4.1.3. Если один вход в здание, строение, сооружение обеспечивает проход более чем к трем организациям, информационные таблички различных организаций заменяются на один общий указатель, на котором будут размещены логотипы и названия организаций с указанием этажа и номера офиса.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При группировке информационных табличек сменные модули должны иметь одинаковые размеры, схему расположения информации и цветовое решение (</w:t>
      </w:r>
      <w:hyperlink w:anchor="Par298" w:history="1">
        <w:r w:rsidRPr="00BB3691">
          <w:rPr>
            <w:bCs/>
            <w:sz w:val="28"/>
            <w:szCs w:val="28"/>
          </w:rPr>
          <w:t>Рис. 16</w:t>
        </w:r>
      </w:hyperlink>
      <w:r w:rsidRPr="00BB3691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4.2. Требования к размещению настенных вывесок: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2" w:name="Par100"/>
      <w:bookmarkEnd w:id="12"/>
      <w:r w:rsidRPr="00BB3691">
        <w:rPr>
          <w:bCs/>
          <w:sz w:val="28"/>
          <w:szCs w:val="28"/>
        </w:rPr>
        <w:t>4.2.1. Настенная вывеска формируется из декоративно-художественных элементов (логотип, товарный знак и т.д.) организации и текстовой части - ее названия и рода деятельности (далее - элементы вывески).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Допускается дублирование только одного элемента вывески.</w:t>
      </w:r>
      <w:r w:rsidRPr="00BB3691">
        <w:rPr>
          <w:bCs/>
          <w:sz w:val="28"/>
          <w:szCs w:val="28"/>
        </w:rPr>
        <w:br/>
        <w:t>На вывеске должно располагаться не более четырех элементов.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Вывески могут быть размещены в виде комплекса идентичных взаимосвязанных элементов одной информационной конструкции.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 xml:space="preserve">Высота декоративно-художественных элементов не должна превышать высоту текстовой части вывески более чем в полтора раза </w:t>
      </w:r>
      <w:r w:rsidRPr="00432A44">
        <w:rPr>
          <w:bCs/>
          <w:sz w:val="28"/>
          <w:szCs w:val="28"/>
        </w:rPr>
        <w:t>(</w:t>
      </w:r>
      <w:hyperlink w:anchor="Par305" w:history="1">
        <w:r w:rsidRPr="00432A44">
          <w:rPr>
            <w:bCs/>
            <w:sz w:val="28"/>
            <w:szCs w:val="28"/>
          </w:rPr>
          <w:t>Рис. 17</w:t>
        </w:r>
      </w:hyperlink>
      <w:r w:rsidRPr="00432A44">
        <w:rPr>
          <w:bCs/>
          <w:sz w:val="28"/>
          <w:szCs w:val="28"/>
        </w:rPr>
        <w:t xml:space="preserve">, </w:t>
      </w:r>
      <w:hyperlink w:anchor="Par315" w:history="1">
        <w:r w:rsidRPr="00432A44">
          <w:rPr>
            <w:bCs/>
            <w:sz w:val="28"/>
            <w:szCs w:val="28"/>
          </w:rPr>
          <w:t>18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В случае размещения на вывеске зарегистрированного товарного знака, знака обслуживания требование абзаца четвертого настоящего пункта</w:t>
      </w:r>
      <w:r w:rsidRPr="00BB3691">
        <w:rPr>
          <w:bCs/>
          <w:sz w:val="28"/>
          <w:szCs w:val="28"/>
        </w:rPr>
        <w:br/>
      </w:r>
      <w:r w:rsidRPr="00BB3691">
        <w:rPr>
          <w:bCs/>
          <w:sz w:val="28"/>
          <w:szCs w:val="28"/>
        </w:rPr>
        <w:lastRenderedPageBreak/>
        <w:t>не применяется. Владелец вывески должен обладать правами</w:t>
      </w:r>
      <w:r w:rsidRPr="00BB3691">
        <w:rPr>
          <w:bCs/>
          <w:sz w:val="28"/>
          <w:szCs w:val="28"/>
        </w:rPr>
        <w:br/>
        <w:t>на использование товарного знака или знака обслуживания.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 xml:space="preserve">4.2.2. Размещение информации, не предусмотренной </w:t>
      </w:r>
      <w:hyperlink w:anchor="Par100" w:history="1">
        <w:r w:rsidRPr="00BB3691">
          <w:rPr>
            <w:bCs/>
            <w:sz w:val="28"/>
            <w:szCs w:val="28"/>
          </w:rPr>
          <w:t>абзацем первым пп. 4.2.1 п. 4.2</w:t>
        </w:r>
      </w:hyperlink>
      <w:r w:rsidRPr="00BB3691">
        <w:rPr>
          <w:bCs/>
          <w:sz w:val="28"/>
          <w:szCs w:val="28"/>
        </w:rPr>
        <w:t xml:space="preserve"> Требований, на настенных вывесках не допускается.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3" w:name="Par107"/>
      <w:bookmarkEnd w:id="13"/>
      <w:r w:rsidRPr="00BB3691">
        <w:rPr>
          <w:bCs/>
          <w:sz w:val="28"/>
          <w:szCs w:val="28"/>
        </w:rPr>
        <w:t>4.2.3. Настенные вывески должны размещаться только в месте нахождения организации в зоне главного входа и служить целям идентификации организации.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4" w:name="Par108"/>
      <w:bookmarkEnd w:id="14"/>
      <w:r w:rsidRPr="00BB3691">
        <w:rPr>
          <w:bCs/>
          <w:sz w:val="28"/>
          <w:szCs w:val="28"/>
        </w:rPr>
        <w:t>4.2.4. Настенные вывески должны размещаться: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- между окнами первого и второго этажей,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 xml:space="preserve">- над входом (также и в случае размещения организации в цокольном этаже)  </w:t>
      </w:r>
      <w:r w:rsidRPr="00432A44">
        <w:rPr>
          <w:bCs/>
          <w:sz w:val="28"/>
          <w:szCs w:val="28"/>
        </w:rPr>
        <w:t>(</w:t>
      </w:r>
      <w:hyperlink w:anchor="Par321" w:history="1">
        <w:r w:rsidRPr="00432A44">
          <w:rPr>
            <w:bCs/>
            <w:sz w:val="28"/>
            <w:szCs w:val="28"/>
          </w:rPr>
          <w:t>Рис. 19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В случае если один вход в здание, строение, сооружение обеспечивает проход к нескольким организациям, то есть является общим для нескольких организаций, размещение настенных вывесок над общим входом</w:t>
      </w:r>
      <w:r w:rsidRPr="00BB3691">
        <w:rPr>
          <w:bCs/>
          <w:sz w:val="28"/>
          <w:szCs w:val="28"/>
        </w:rPr>
        <w:br/>
        <w:t>не допускается, за исключением вывески, содержащей общее название объекта размещения организаций.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5" w:name="Par113"/>
      <w:bookmarkEnd w:id="15"/>
      <w:r w:rsidRPr="00BB3691">
        <w:rPr>
          <w:bCs/>
          <w:sz w:val="28"/>
          <w:szCs w:val="28"/>
        </w:rPr>
        <w:t>4.2.5. В случае если в здании (строении, сооружении) располагается несколько организаций, имеющих общий вход, вывески каждой организации должны располагаться в один высотный ряд по средней линии с учетом художественного решения ранее установленных вывесок в соразмерности</w:t>
      </w:r>
      <w:r w:rsidRPr="00BB3691">
        <w:rPr>
          <w:bCs/>
          <w:sz w:val="28"/>
          <w:szCs w:val="28"/>
        </w:rPr>
        <w:br/>
        <w:t>с входной группой.</w:t>
      </w:r>
    </w:p>
    <w:p w:rsidR="00E604A7" w:rsidRPr="00327439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B3691">
        <w:rPr>
          <w:bCs/>
          <w:sz w:val="28"/>
          <w:szCs w:val="28"/>
        </w:rPr>
        <w:t>Высота вывесок должна быть единообразной, при условии наличия существующих вывесок высота вновь устанавливаемых должна быть равной высоте соседних</w:t>
      </w:r>
      <w:r w:rsidRPr="00327439">
        <w:rPr>
          <w:bCs/>
          <w:sz w:val="24"/>
          <w:szCs w:val="24"/>
        </w:rPr>
        <w:t xml:space="preserve"> </w:t>
      </w:r>
      <w:r w:rsidRPr="00432A44">
        <w:rPr>
          <w:bCs/>
          <w:sz w:val="28"/>
          <w:szCs w:val="28"/>
        </w:rPr>
        <w:t>(</w:t>
      </w:r>
      <w:hyperlink w:anchor="Par321" w:history="1">
        <w:r w:rsidRPr="00432A44">
          <w:rPr>
            <w:bCs/>
            <w:sz w:val="28"/>
            <w:szCs w:val="28"/>
          </w:rPr>
          <w:t>Рис. 19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4.2.6. Вывеска должна размещаться на фасаде здания, строения, сооружения, в котором расположена организация, в пределах занимаемого помещения или над входом в него, а в случае невозможности такого размещения - не далее 10 м от входа в занимаемое помещение.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6" w:name="Par116"/>
      <w:bookmarkEnd w:id="16"/>
      <w:r w:rsidRPr="00BB3691">
        <w:rPr>
          <w:bCs/>
          <w:sz w:val="28"/>
          <w:szCs w:val="28"/>
        </w:rPr>
        <w:t>4.2.7. Буквы на настенной вывеске могут располагаться только</w:t>
      </w:r>
      <w:r w:rsidRPr="00BB3691">
        <w:rPr>
          <w:bCs/>
          <w:sz w:val="28"/>
          <w:szCs w:val="28"/>
        </w:rPr>
        <w:br/>
        <w:t>по горизонтали.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4.2.8. При размещении вывесок с подложкой подложка должна быть объемной и иметь толщину не менее 0,07 м.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7" w:name="Par118"/>
      <w:bookmarkEnd w:id="17"/>
      <w:r w:rsidRPr="00BB3691">
        <w:rPr>
          <w:bCs/>
          <w:sz w:val="28"/>
          <w:szCs w:val="28"/>
        </w:rPr>
        <w:t>4.2.9. Максимальный размер настенных вывесок не должен превышать: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- по высоте - 0,5 м, за исключением размещения настенной вывески</w:t>
      </w:r>
      <w:r w:rsidRPr="00BB3691">
        <w:rPr>
          <w:bCs/>
          <w:sz w:val="28"/>
          <w:szCs w:val="28"/>
        </w:rPr>
        <w:br/>
        <w:t>на фризе;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- по длине - для единичной вывески (включая декоративно-художественные элементы, элементы крепления, подложку) не более 10 м (включительно) для вывесок, расположенных на фасадах многоквартирных домов, и не более 15 м (включительно) для иных объектов, за исключением размещения настенной вывески на фризе.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8" w:name="Par122"/>
      <w:bookmarkEnd w:id="18"/>
      <w:r w:rsidRPr="00BB3691">
        <w:rPr>
          <w:bCs/>
          <w:sz w:val="28"/>
          <w:szCs w:val="28"/>
        </w:rPr>
        <w:t xml:space="preserve">4.2.10. При наличии на фасаде объекта козырька вывеска может быть размещена на фризе козырька, в пределах, не превышающих габариты указанного фриза, при этом длина подложки вывески может быть во всю длину фриза козырька, иные элементы вывески по длине не должны </w:t>
      </w:r>
      <w:r w:rsidRPr="00BB3691">
        <w:rPr>
          <w:bCs/>
          <w:sz w:val="28"/>
          <w:szCs w:val="28"/>
        </w:rPr>
        <w:lastRenderedPageBreak/>
        <w:t xml:space="preserve">превышать 10 м для вывесок, расположенных на фасадах многоквартирных домов, и 15 м - для иных объектов. Запрещается размещение конструкции вывески непосредственно на конструкции козырька </w:t>
      </w:r>
      <w:r w:rsidRPr="00432A44">
        <w:rPr>
          <w:bCs/>
          <w:sz w:val="28"/>
          <w:szCs w:val="28"/>
        </w:rPr>
        <w:t>(Рис. 20 Графического приложения к Требованиям).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4.2.11. При изготовлении настенных вывесок должны использоваться современные технические решения, материалы с высокими декоративными и эксплуатационными свойствами.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4.2.12. Конструкции крепления настенных вывесок должны иметь наименьшее число точек сопряжения с архитектурными поверхностями, обеспечивать простоту монтажа и демонтажа, безопасность эксплуатации, удобство ремонта.</w:t>
      </w:r>
    </w:p>
    <w:p w:rsidR="00E604A7" w:rsidRPr="00432A44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9" w:name="Par126"/>
      <w:bookmarkEnd w:id="19"/>
      <w:r w:rsidRPr="00BB3691">
        <w:rPr>
          <w:bCs/>
          <w:sz w:val="28"/>
          <w:szCs w:val="28"/>
        </w:rPr>
        <w:t xml:space="preserve">4.2.13. В случае если помещения располагаются в подвальных или цокольных этажах объектов и отсутствует возможность размещения вывесок в соответствии с требованиями </w:t>
      </w:r>
      <w:hyperlink w:anchor="Par108" w:history="1">
        <w:r w:rsidRPr="00BB3691">
          <w:rPr>
            <w:bCs/>
            <w:sz w:val="28"/>
            <w:szCs w:val="28"/>
          </w:rPr>
          <w:t>пп. 4.2.4 п. 4.2</w:t>
        </w:r>
      </w:hyperlink>
      <w:r w:rsidRPr="00BB3691">
        <w:rPr>
          <w:bCs/>
          <w:sz w:val="28"/>
          <w:szCs w:val="28"/>
        </w:rPr>
        <w:t xml:space="preserve"> Требований, вывески могут быть размещены над окнами подвального или цокольного этажа, но не ниже 0,60 м от уровня земли до нижнего края настенной вывески. При этом вывеска не должна выступать от плоскости фасада более</w:t>
      </w:r>
      <w:r w:rsidRPr="00327439">
        <w:rPr>
          <w:bCs/>
          <w:sz w:val="24"/>
          <w:szCs w:val="24"/>
        </w:rPr>
        <w:t xml:space="preserve"> </w:t>
      </w:r>
      <w:r w:rsidRPr="00432A44">
        <w:rPr>
          <w:bCs/>
          <w:sz w:val="28"/>
          <w:szCs w:val="28"/>
        </w:rPr>
        <w:t>чем на 0,10 м (</w:t>
      </w:r>
      <w:hyperlink w:anchor="Par337" w:history="1">
        <w:r w:rsidRPr="00432A44">
          <w:rPr>
            <w:bCs/>
            <w:sz w:val="28"/>
            <w:szCs w:val="28"/>
          </w:rPr>
          <w:t>Рис. 21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0" w:name="Par127"/>
      <w:bookmarkEnd w:id="20"/>
      <w:r w:rsidRPr="00BB3691">
        <w:rPr>
          <w:bCs/>
          <w:sz w:val="28"/>
          <w:szCs w:val="28"/>
        </w:rPr>
        <w:t xml:space="preserve">4.2.14. Положения </w:t>
      </w:r>
      <w:hyperlink w:anchor="Par56" w:history="1">
        <w:r w:rsidRPr="00BB3691">
          <w:rPr>
            <w:bCs/>
            <w:sz w:val="28"/>
            <w:szCs w:val="28"/>
          </w:rPr>
          <w:t>абзацев 3</w:t>
        </w:r>
      </w:hyperlink>
      <w:r w:rsidRPr="00BB3691">
        <w:rPr>
          <w:bCs/>
          <w:sz w:val="28"/>
          <w:szCs w:val="28"/>
        </w:rPr>
        <w:t xml:space="preserve">, </w:t>
      </w:r>
      <w:hyperlink w:anchor="Par58" w:history="1">
        <w:r w:rsidRPr="00BB3691">
          <w:rPr>
            <w:bCs/>
            <w:sz w:val="28"/>
            <w:szCs w:val="28"/>
          </w:rPr>
          <w:t>5</w:t>
        </w:r>
      </w:hyperlink>
      <w:r w:rsidRPr="00BB3691">
        <w:rPr>
          <w:bCs/>
          <w:sz w:val="28"/>
          <w:szCs w:val="28"/>
        </w:rPr>
        <w:t xml:space="preserve">, </w:t>
      </w:r>
      <w:hyperlink w:anchor="Par60" w:history="1">
        <w:r w:rsidRPr="00BB3691">
          <w:rPr>
            <w:bCs/>
            <w:sz w:val="28"/>
            <w:szCs w:val="28"/>
          </w:rPr>
          <w:t>7</w:t>
        </w:r>
      </w:hyperlink>
      <w:r w:rsidRPr="00BB3691">
        <w:rPr>
          <w:bCs/>
          <w:sz w:val="28"/>
          <w:szCs w:val="28"/>
        </w:rPr>
        <w:t xml:space="preserve">, </w:t>
      </w:r>
      <w:hyperlink w:anchor="Par76" w:history="1">
        <w:r w:rsidRPr="00BB3691">
          <w:rPr>
            <w:bCs/>
            <w:sz w:val="28"/>
            <w:szCs w:val="28"/>
          </w:rPr>
          <w:t>22 п. 3.9</w:t>
        </w:r>
      </w:hyperlink>
      <w:r w:rsidRPr="00BB3691">
        <w:rPr>
          <w:bCs/>
          <w:sz w:val="28"/>
          <w:szCs w:val="28"/>
        </w:rPr>
        <w:t xml:space="preserve">, </w:t>
      </w:r>
      <w:hyperlink w:anchor="Par97" w:history="1">
        <w:r w:rsidRPr="00BB3691">
          <w:rPr>
            <w:bCs/>
            <w:sz w:val="28"/>
            <w:szCs w:val="28"/>
          </w:rPr>
          <w:t>пп. 4.1.3 п. 4.1</w:t>
        </w:r>
      </w:hyperlink>
      <w:r w:rsidRPr="00BB3691">
        <w:rPr>
          <w:bCs/>
          <w:sz w:val="28"/>
          <w:szCs w:val="28"/>
        </w:rPr>
        <w:t xml:space="preserve">, </w:t>
      </w:r>
      <w:hyperlink w:anchor="Par107" w:history="1">
        <w:r w:rsidRPr="00BB3691">
          <w:rPr>
            <w:bCs/>
            <w:sz w:val="28"/>
            <w:szCs w:val="28"/>
          </w:rPr>
          <w:t>пп. 4.2.3</w:t>
        </w:r>
      </w:hyperlink>
      <w:r w:rsidRPr="00BB3691">
        <w:rPr>
          <w:bCs/>
          <w:sz w:val="28"/>
          <w:szCs w:val="28"/>
        </w:rPr>
        <w:t>-</w:t>
      </w:r>
      <w:hyperlink w:anchor="Par116" w:history="1">
        <w:r w:rsidRPr="00BB3691">
          <w:rPr>
            <w:bCs/>
            <w:sz w:val="28"/>
            <w:szCs w:val="28"/>
          </w:rPr>
          <w:t>4.2.7</w:t>
        </w:r>
      </w:hyperlink>
      <w:r w:rsidRPr="00BB3691">
        <w:rPr>
          <w:bCs/>
          <w:sz w:val="28"/>
          <w:szCs w:val="28"/>
        </w:rPr>
        <w:t xml:space="preserve">, </w:t>
      </w:r>
      <w:hyperlink w:anchor="Par118" w:history="1">
        <w:r w:rsidRPr="00BB3691">
          <w:rPr>
            <w:bCs/>
            <w:sz w:val="28"/>
            <w:szCs w:val="28"/>
          </w:rPr>
          <w:t>4.2.9</w:t>
        </w:r>
      </w:hyperlink>
      <w:r w:rsidRPr="00BB3691">
        <w:rPr>
          <w:bCs/>
          <w:sz w:val="28"/>
          <w:szCs w:val="28"/>
        </w:rPr>
        <w:t xml:space="preserve">, </w:t>
      </w:r>
      <w:hyperlink w:anchor="Par122" w:history="1">
        <w:r w:rsidRPr="00BB3691">
          <w:rPr>
            <w:bCs/>
            <w:sz w:val="28"/>
            <w:szCs w:val="28"/>
          </w:rPr>
          <w:t>4.2.10 п. 4.2</w:t>
        </w:r>
      </w:hyperlink>
      <w:r w:rsidRPr="00BB3691">
        <w:rPr>
          <w:bCs/>
          <w:sz w:val="28"/>
          <w:szCs w:val="28"/>
        </w:rPr>
        <w:t xml:space="preserve">, </w:t>
      </w:r>
      <w:hyperlink w:anchor="Par135" w:history="1">
        <w:r w:rsidRPr="00BB3691">
          <w:rPr>
            <w:bCs/>
            <w:sz w:val="28"/>
            <w:szCs w:val="28"/>
          </w:rPr>
          <w:t>пп. 4.3.1</w:t>
        </w:r>
      </w:hyperlink>
      <w:r w:rsidRPr="00BB3691">
        <w:rPr>
          <w:bCs/>
          <w:sz w:val="28"/>
          <w:szCs w:val="28"/>
        </w:rPr>
        <w:t>-</w:t>
      </w:r>
      <w:hyperlink w:anchor="Par138" w:history="1">
        <w:r w:rsidRPr="00BB3691">
          <w:rPr>
            <w:bCs/>
            <w:sz w:val="28"/>
            <w:szCs w:val="28"/>
          </w:rPr>
          <w:t>4.3.4</w:t>
        </w:r>
      </w:hyperlink>
      <w:r w:rsidRPr="00BB3691">
        <w:rPr>
          <w:bCs/>
          <w:sz w:val="28"/>
          <w:szCs w:val="28"/>
        </w:rPr>
        <w:t xml:space="preserve">, </w:t>
      </w:r>
      <w:hyperlink w:anchor="Par140" w:history="1">
        <w:r w:rsidRPr="00BB3691">
          <w:rPr>
            <w:bCs/>
            <w:sz w:val="28"/>
            <w:szCs w:val="28"/>
          </w:rPr>
          <w:t>4.3.6</w:t>
        </w:r>
      </w:hyperlink>
      <w:r w:rsidRPr="00BB3691">
        <w:rPr>
          <w:bCs/>
          <w:sz w:val="28"/>
          <w:szCs w:val="28"/>
        </w:rPr>
        <w:t xml:space="preserve">, </w:t>
      </w:r>
      <w:hyperlink w:anchor="Par141" w:history="1">
        <w:r w:rsidRPr="00BB3691">
          <w:rPr>
            <w:bCs/>
            <w:sz w:val="28"/>
            <w:szCs w:val="28"/>
          </w:rPr>
          <w:t>4.3.7</w:t>
        </w:r>
      </w:hyperlink>
      <w:r w:rsidRPr="00BB3691">
        <w:rPr>
          <w:bCs/>
          <w:sz w:val="28"/>
          <w:szCs w:val="28"/>
        </w:rPr>
        <w:t xml:space="preserve">, </w:t>
      </w:r>
      <w:hyperlink w:anchor="Par143" w:history="1">
        <w:r w:rsidRPr="00BB3691">
          <w:rPr>
            <w:bCs/>
            <w:sz w:val="28"/>
            <w:szCs w:val="28"/>
          </w:rPr>
          <w:t>4.3.9 п. 4.3</w:t>
        </w:r>
      </w:hyperlink>
      <w:r w:rsidRPr="00BB3691">
        <w:rPr>
          <w:bCs/>
          <w:sz w:val="28"/>
          <w:szCs w:val="28"/>
        </w:rPr>
        <w:t xml:space="preserve">, </w:t>
      </w:r>
      <w:hyperlink w:anchor="Par150" w:history="1">
        <w:r w:rsidRPr="00BB3691">
          <w:rPr>
            <w:bCs/>
            <w:sz w:val="28"/>
            <w:szCs w:val="28"/>
          </w:rPr>
          <w:t>п. 4.4.4</w:t>
        </w:r>
      </w:hyperlink>
      <w:r w:rsidRPr="00BB3691">
        <w:rPr>
          <w:bCs/>
          <w:sz w:val="28"/>
          <w:szCs w:val="28"/>
        </w:rPr>
        <w:t xml:space="preserve"> Требований не распространяются на случаи размещения вывесок на отдельно стоящих торговых, развлекательных центрах, кинотеатрах, театрах, а также отдельно стоящих нежилых зданиях, строениях, сооружениях, если единственным правообладателем указанного объекта является организация, сведения о которой содержатся на данной вывеске и в месте фактического нахождения (месте осуществления деятельности) которой размещается указанная вывеска. Вывеска организации, расположенной в указанных объектах, не должна занимать более 30% от площади фасада. В отношении одной организации, расположенной в указанных объектах, допускается размещение не более трех консольных вывесок.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 xml:space="preserve">4.2.15. Организации, осуществляющие деятельность по оказанию услуг общественного питания, дополнительно к вывеске, указанной в </w:t>
      </w:r>
      <w:hyperlink w:anchor="Par100" w:history="1">
        <w:r w:rsidRPr="00BB3691">
          <w:rPr>
            <w:bCs/>
            <w:sz w:val="28"/>
            <w:szCs w:val="28"/>
          </w:rPr>
          <w:t>абзаце первом пп. 4.2.1 п. 4.2</w:t>
        </w:r>
      </w:hyperlink>
      <w:r w:rsidRPr="00BB3691">
        <w:rPr>
          <w:bCs/>
          <w:sz w:val="28"/>
          <w:szCs w:val="28"/>
        </w:rPr>
        <w:t xml:space="preserve"> Требований, вправе разместить не более одной вывески, содержащей сведения об ассортименте блюд, напитков и иных продуктов питания, предлагаемых при предоставлении ими указанных услуг, в виде настенной вывески.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Максимальный размер указанной вывески не должен превышать: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- по высоте - 0,80 метра;</w:t>
      </w:r>
    </w:p>
    <w:p w:rsidR="00E604A7" w:rsidRPr="00BB3691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691">
        <w:rPr>
          <w:bCs/>
          <w:sz w:val="28"/>
          <w:szCs w:val="28"/>
        </w:rPr>
        <w:t>- по длине - 0,60 метра.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4.2.16. Допускается размещение не более одной настенной вывески</w:t>
      </w:r>
      <w:r w:rsidRPr="00ED53E8">
        <w:rPr>
          <w:bCs/>
          <w:sz w:val="28"/>
          <w:szCs w:val="28"/>
        </w:rPr>
        <w:br/>
        <w:t>с указанием направления движения, устанавливаемой в целях ориентирования потребителей, в случае нахождения организации</w:t>
      </w:r>
      <w:r w:rsidRPr="00ED53E8">
        <w:rPr>
          <w:bCs/>
          <w:sz w:val="28"/>
          <w:szCs w:val="28"/>
        </w:rPr>
        <w:br/>
        <w:t xml:space="preserve">в помещениях, вход в которые расположен не со стороны основного фасада и не просматривается с улицы (дороги). Вывеска не должна иметь подсветку, </w:t>
      </w:r>
      <w:r w:rsidRPr="00ED53E8">
        <w:rPr>
          <w:bCs/>
          <w:sz w:val="28"/>
          <w:szCs w:val="28"/>
        </w:rPr>
        <w:lastRenderedPageBreak/>
        <w:t>должна состоять из декоративно-художественного элемента или из названия и (или) рода деятельности и указателя направления движения.</w:t>
      </w:r>
      <w:r w:rsidRPr="00ED53E8">
        <w:rPr>
          <w:bCs/>
          <w:sz w:val="28"/>
          <w:szCs w:val="28"/>
        </w:rPr>
        <w:br/>
        <w:t>Площадь информационного поля вывески должна быть не более 1 кв. м.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4.3. Требования к размещению консольных вывесок: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1" w:name="Par135"/>
      <w:bookmarkEnd w:id="21"/>
      <w:r w:rsidRPr="00ED53E8">
        <w:rPr>
          <w:bCs/>
          <w:sz w:val="28"/>
          <w:szCs w:val="28"/>
        </w:rPr>
        <w:t>4.3.1. Консольные вывески размещаются в случае невозможности размещения настенных вывесок.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4.3.2. Размещение заинтересованным лицом настенной вывески исключает возможность размещения консольной вывески.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2" w:name="Par137"/>
      <w:bookmarkEnd w:id="22"/>
      <w:r w:rsidRPr="00ED53E8">
        <w:rPr>
          <w:bCs/>
          <w:sz w:val="28"/>
          <w:szCs w:val="28"/>
        </w:rPr>
        <w:t xml:space="preserve">4.3.3. При наличии на фасаде объекта настенных вывесок консольные вывески располагаются с ними на единой горизонтальной оси </w:t>
      </w:r>
      <w:r w:rsidRPr="00432A44">
        <w:rPr>
          <w:bCs/>
          <w:sz w:val="28"/>
          <w:szCs w:val="28"/>
        </w:rPr>
        <w:t>(</w:t>
      </w:r>
      <w:hyperlink w:anchor="Par343" w:history="1">
        <w:r w:rsidRPr="00432A44">
          <w:rPr>
            <w:bCs/>
            <w:sz w:val="28"/>
            <w:szCs w:val="28"/>
          </w:rPr>
          <w:t>Рис. 22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3" w:name="Par138"/>
      <w:bookmarkEnd w:id="23"/>
      <w:r w:rsidRPr="00ED53E8">
        <w:rPr>
          <w:bCs/>
          <w:sz w:val="28"/>
          <w:szCs w:val="28"/>
        </w:rPr>
        <w:t xml:space="preserve">4.3.4. Высота вывесок, в том числе консольных, должна быть единообразной, при условии наличия существующих вывесок высота вновь устанавливаемых должна быть равной высоте соседних </w:t>
      </w:r>
      <w:r w:rsidRPr="00432A44">
        <w:rPr>
          <w:bCs/>
          <w:sz w:val="28"/>
          <w:szCs w:val="28"/>
        </w:rPr>
        <w:t>(Рис. 22 Графического приложения к Требованиям).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4" w:name="Par139"/>
      <w:bookmarkEnd w:id="24"/>
      <w:r w:rsidRPr="00ED53E8">
        <w:rPr>
          <w:bCs/>
          <w:sz w:val="28"/>
          <w:szCs w:val="28"/>
        </w:rPr>
        <w:t xml:space="preserve">4.3.5. Не допускается размещение разногабаритных консольных вывесок на одной плоскости фасада зданий, строений, сооружений </w:t>
      </w:r>
      <w:r w:rsidRPr="00432A44">
        <w:rPr>
          <w:bCs/>
          <w:sz w:val="28"/>
          <w:szCs w:val="28"/>
        </w:rPr>
        <w:t>(</w:t>
      </w:r>
      <w:hyperlink w:anchor="Par265" w:history="1">
        <w:r w:rsidRPr="00432A44">
          <w:rPr>
            <w:bCs/>
            <w:sz w:val="28"/>
            <w:szCs w:val="28"/>
          </w:rPr>
          <w:t>Рис. 11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5" w:name="Par140"/>
      <w:bookmarkEnd w:id="25"/>
      <w:r w:rsidRPr="00ED53E8">
        <w:rPr>
          <w:bCs/>
          <w:sz w:val="28"/>
          <w:szCs w:val="28"/>
        </w:rPr>
        <w:t>4.3.6. Максимальная площадь одной стороны информационного поля консольной вывески не должна превышать 1,0 м.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6" w:name="Par141"/>
      <w:bookmarkEnd w:id="26"/>
      <w:r w:rsidRPr="00ED53E8">
        <w:rPr>
          <w:bCs/>
          <w:sz w:val="28"/>
          <w:szCs w:val="28"/>
        </w:rPr>
        <w:t>4.3.7. Консольные вывески не должны находиться более чем на 0,2 м</w:t>
      </w:r>
      <w:r w:rsidRPr="00ED53E8">
        <w:rPr>
          <w:bCs/>
          <w:sz w:val="28"/>
          <w:szCs w:val="28"/>
        </w:rPr>
        <w:br/>
        <w:t xml:space="preserve">от края фасада и его плоскости, а крайняя точка их лицевой стороны – </w:t>
      </w:r>
      <w:r w:rsidRPr="00ED53E8">
        <w:rPr>
          <w:bCs/>
          <w:sz w:val="28"/>
          <w:szCs w:val="28"/>
        </w:rPr>
        <w:br/>
        <w:t xml:space="preserve">на расстоянии более чем 1 м от плоскости фасада </w:t>
      </w:r>
      <w:r w:rsidRPr="00432A44">
        <w:rPr>
          <w:bCs/>
          <w:sz w:val="28"/>
          <w:szCs w:val="28"/>
        </w:rPr>
        <w:t>(</w:t>
      </w:r>
      <w:hyperlink w:anchor="Par343" w:history="1">
        <w:r w:rsidRPr="00432A44">
          <w:rPr>
            <w:bCs/>
            <w:sz w:val="28"/>
            <w:szCs w:val="28"/>
          </w:rPr>
          <w:t>Рис. 22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4.3.8. При монтаже расстояние от уровня земли до нижнего края консольной вывески должно быть не менее 2,50 м или при размещении</w:t>
      </w:r>
      <w:r w:rsidRPr="00ED53E8">
        <w:rPr>
          <w:bCs/>
          <w:sz w:val="28"/>
          <w:szCs w:val="28"/>
        </w:rPr>
        <w:br/>
        <w:t>над крыльцом не ниже уровня верха дверного проема и не выше низа окна второго этажа по фасаду.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7" w:name="Par143"/>
      <w:bookmarkEnd w:id="27"/>
      <w:r w:rsidRPr="00ED53E8">
        <w:rPr>
          <w:bCs/>
          <w:sz w:val="28"/>
          <w:szCs w:val="28"/>
        </w:rPr>
        <w:t>4.3.9. Консольные вывески не могут быть расположены выше линии третьего этажа (линии перекрытий между вторым и третьим этажами).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8" w:name="Par144"/>
      <w:bookmarkEnd w:id="28"/>
      <w:r w:rsidRPr="00ED53E8">
        <w:rPr>
          <w:bCs/>
          <w:sz w:val="28"/>
          <w:szCs w:val="28"/>
        </w:rPr>
        <w:t xml:space="preserve">4.3.10. При размещении консольных вывесок в одной горизонтальной плоскости фасада расстояние между указанными вывесками не может быть менее 10 м </w:t>
      </w:r>
      <w:r w:rsidRPr="00432A44">
        <w:rPr>
          <w:bCs/>
          <w:sz w:val="28"/>
          <w:szCs w:val="28"/>
        </w:rPr>
        <w:t>(Рис. 22 Графического приложения к Требованиям).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4.3.11. Не допускается размещение более одной консольной вывески на опорах электропередач, опорах наружного освещения, опорах контактной сети, при этом их размещение в пределах одного элемента улично-дорожной сети (проезд, улица, проспект и т.п.) допускается исключительно в однотипном исполнении.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4.4. Требования к размещению вывесок в витринах: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4.4.1. Витринные вывески размещаются в витрине, а также</w:t>
      </w:r>
      <w:r w:rsidRPr="00ED53E8">
        <w:rPr>
          <w:bCs/>
          <w:sz w:val="28"/>
          <w:szCs w:val="28"/>
        </w:rPr>
        <w:br/>
        <w:t>с внутренней стороны остекления витрины.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9" w:name="Par148"/>
      <w:bookmarkEnd w:id="29"/>
      <w:r w:rsidRPr="00ED53E8">
        <w:rPr>
          <w:bCs/>
          <w:sz w:val="28"/>
          <w:szCs w:val="28"/>
        </w:rPr>
        <w:t>4.4.2. Максимальный размер витринных вывесок, размещаемых</w:t>
      </w:r>
      <w:r w:rsidRPr="00ED53E8">
        <w:rPr>
          <w:bCs/>
          <w:sz w:val="28"/>
          <w:szCs w:val="28"/>
        </w:rPr>
        <w:br/>
        <w:t xml:space="preserve">в витрине, а также с внутренней стороны остекления витрины, не должен превышать половины размера остекления витрины по высоте и половины </w:t>
      </w:r>
      <w:r w:rsidRPr="00ED53E8">
        <w:rPr>
          <w:bCs/>
          <w:sz w:val="28"/>
          <w:szCs w:val="28"/>
        </w:rPr>
        <w:lastRenderedPageBreak/>
        <w:t xml:space="preserve">размера остекления витрины по длине </w:t>
      </w:r>
      <w:r w:rsidRPr="00432A44">
        <w:rPr>
          <w:bCs/>
          <w:sz w:val="28"/>
          <w:szCs w:val="28"/>
        </w:rPr>
        <w:t>(</w:t>
      </w:r>
      <w:hyperlink w:anchor="Par352" w:history="1">
        <w:r w:rsidRPr="00432A44">
          <w:rPr>
            <w:bCs/>
            <w:sz w:val="28"/>
            <w:szCs w:val="28"/>
          </w:rPr>
          <w:t>Рис. 23</w:t>
        </w:r>
      </w:hyperlink>
      <w:r w:rsidRPr="00432A44">
        <w:rPr>
          <w:bCs/>
          <w:sz w:val="28"/>
          <w:szCs w:val="28"/>
        </w:rPr>
        <w:t xml:space="preserve"> Графического приложения</w:t>
      </w:r>
      <w:r w:rsidRPr="00432A44">
        <w:rPr>
          <w:bCs/>
          <w:sz w:val="28"/>
          <w:szCs w:val="28"/>
        </w:rPr>
        <w:br/>
        <w:t>к Требованиям).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4.4.3. При размещении вывески в витрине (с ее внутренней стороны) расстояние от остекления витрины до витринной вывески должно составлять не менее 0,15 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0" w:name="Par150"/>
      <w:bookmarkEnd w:id="30"/>
      <w:r w:rsidRPr="00ED53E8">
        <w:rPr>
          <w:bCs/>
          <w:sz w:val="28"/>
          <w:szCs w:val="28"/>
        </w:rPr>
        <w:t>4.4.4. Допускается размещение витринной вывески непосредственно</w:t>
      </w:r>
      <w:r w:rsidRPr="00ED53E8">
        <w:rPr>
          <w:bCs/>
          <w:sz w:val="28"/>
          <w:szCs w:val="28"/>
        </w:rPr>
        <w:br/>
        <w:t>на остеклении витрины в виде отдельных объемных букв и декоративных элементов (в случае стилистики бренда или невозможности размещения</w:t>
      </w:r>
      <w:r w:rsidRPr="00ED53E8">
        <w:rPr>
          <w:bCs/>
          <w:sz w:val="28"/>
          <w:szCs w:val="28"/>
        </w:rPr>
        <w:br/>
        <w:t>на фасаде). При этом максимальный размер букв вывески, размещаемой</w:t>
      </w:r>
      <w:r w:rsidRPr="00ED53E8">
        <w:rPr>
          <w:bCs/>
          <w:sz w:val="28"/>
          <w:szCs w:val="28"/>
        </w:rPr>
        <w:br/>
        <w:t xml:space="preserve">на остеклении витрины, не должен превышать в высоту 0,15 м </w:t>
      </w:r>
      <w:r w:rsidRPr="00432A44">
        <w:rPr>
          <w:bCs/>
          <w:sz w:val="28"/>
          <w:szCs w:val="28"/>
        </w:rPr>
        <w:t>(</w:t>
      </w:r>
      <w:hyperlink w:anchor="Par358" w:history="1">
        <w:r w:rsidRPr="00432A44">
          <w:rPr>
            <w:bCs/>
            <w:sz w:val="28"/>
            <w:szCs w:val="28"/>
          </w:rPr>
          <w:t>Рис. 24</w:t>
        </w:r>
      </w:hyperlink>
      <w:r w:rsidRPr="00432A44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4.5. Требования к размещению вывесок на крыше: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4.5.1. Конструкция вывесок, допускаемых к размещению на крышах зданий, строений, сооружений, представляет собой объемные символы, которые могут быть оборудованы исключительно внутренним подсветом.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4.5.2. На крыше одного объекта с каждой стороны фасада может быть размещено не более одной информационной конструкции.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4.5.3. Запрещается размещение вывесок на крышах многоквартирных домов.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4.5.4. Размещение вывески на крыше здания, строения, сооружения допускается при условии, если единственным правообладателем указанного объекта является организация, сведения о которой содержатся на данной вывеске и в месте фактического нахождения (месте осуществления деятельности) которой размещается указанная вывеска.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4.5.5. Не допускается размещение на крыше отдельно стоящих торговых, развлекательных центров, кинотеатров, театров информационных конструкций, за исключением вывески, содержащей общее название развлекательного центра, кинотеатра, театра.</w:t>
      </w:r>
    </w:p>
    <w:p w:rsidR="00E604A7" w:rsidRPr="00ED53E8" w:rsidRDefault="00D2089C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1" w:name="Par160"/>
      <w:bookmarkEnd w:id="31"/>
      <w:r>
        <w:rPr>
          <w:bCs/>
          <w:sz w:val="28"/>
          <w:szCs w:val="28"/>
        </w:rPr>
        <w:t xml:space="preserve">4.6. На </w:t>
      </w:r>
      <w:r w:rsidR="00E604A7" w:rsidRPr="00ED53E8">
        <w:rPr>
          <w:bCs/>
          <w:sz w:val="28"/>
          <w:szCs w:val="28"/>
        </w:rPr>
        <w:t xml:space="preserve">объектах культурного наследия, выявленных объектах культурного наследия, разрешается размещение только информационных табличек и настенных вывесок, выполненных из отдельных элементов: объемные отдельно размещаемые буквы (с подсветкой или без подсветки), логотипы и фирменные знаки без использования подложки </w:t>
      </w:r>
      <w:r w:rsidR="00E604A7" w:rsidRPr="00F16755">
        <w:rPr>
          <w:bCs/>
          <w:sz w:val="28"/>
          <w:szCs w:val="28"/>
        </w:rPr>
        <w:t>(</w:t>
      </w:r>
      <w:hyperlink w:anchor="Par364" w:history="1">
        <w:r w:rsidR="00E604A7" w:rsidRPr="00F16755">
          <w:rPr>
            <w:bCs/>
            <w:sz w:val="28"/>
            <w:szCs w:val="28"/>
          </w:rPr>
          <w:t>Рис. 25</w:t>
        </w:r>
      </w:hyperlink>
      <w:r w:rsidR="00E604A7" w:rsidRPr="00F16755">
        <w:rPr>
          <w:bCs/>
          <w:sz w:val="28"/>
          <w:szCs w:val="28"/>
        </w:rPr>
        <w:t xml:space="preserve"> Графического приложения к Требованиям).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327439">
        <w:rPr>
          <w:b/>
          <w:bCs/>
          <w:sz w:val="24"/>
          <w:szCs w:val="24"/>
        </w:rPr>
        <w:t>5. Ответственность за нарушение Требований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5.1. Нарушение Требований влечет ответственность, предусмотренную действующим законодательством.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5.2. Ответственность за нарушение Требований несут владельцы вывесок. В случае если владелец информационной конструкции</w:t>
      </w:r>
      <w:r w:rsidRPr="00ED53E8">
        <w:rPr>
          <w:bCs/>
          <w:sz w:val="28"/>
          <w:szCs w:val="28"/>
        </w:rPr>
        <w:br/>
        <w:t>не установлен, ответственность несет собственник имущества, к которому присоединена вывеска.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lastRenderedPageBreak/>
        <w:t xml:space="preserve">5.3. В случае установки вывески с нарушением Требований вывеска подлежит демонтажу на основании требования Администрации </w:t>
      </w:r>
      <w:r w:rsidR="00ED53E8" w:rsidRPr="00ED53E8">
        <w:rPr>
          <w:bCs/>
          <w:sz w:val="28"/>
          <w:szCs w:val="28"/>
        </w:rPr>
        <w:t xml:space="preserve">Чупинского городского поселения </w:t>
      </w:r>
      <w:r w:rsidRPr="00ED53E8">
        <w:rPr>
          <w:bCs/>
          <w:sz w:val="28"/>
          <w:szCs w:val="28"/>
        </w:rPr>
        <w:t>о демонтаже.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 xml:space="preserve">5.4. Владелец вывески либо собственник имущества, к которому присоединена вывеска, обязаны осуществить демонтаж вывески в течение пятнадцати календарных дней с даты выдачи Администрацией </w:t>
      </w:r>
      <w:r w:rsidR="00ED53E8" w:rsidRPr="00ED53E8">
        <w:rPr>
          <w:bCs/>
          <w:sz w:val="28"/>
          <w:szCs w:val="28"/>
        </w:rPr>
        <w:t>Чупинского городского поселения</w:t>
      </w:r>
      <w:r w:rsidRPr="00ED53E8">
        <w:rPr>
          <w:bCs/>
          <w:sz w:val="28"/>
          <w:szCs w:val="28"/>
        </w:rPr>
        <w:t xml:space="preserve"> требования о демонтаже.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5.5. В случае если вывеска не была демонтирована владельцем либо собственником имущества, к которому присоединена вывеска,</w:t>
      </w:r>
      <w:r w:rsidRPr="00ED53E8">
        <w:rPr>
          <w:bCs/>
          <w:sz w:val="28"/>
          <w:szCs w:val="28"/>
        </w:rPr>
        <w:br/>
        <w:t xml:space="preserve">в добровольном порядке в установленный требованием о демонтаже срок, демонтаж, хранение и в необходимых случаях уничтожение вывески осуществляются за счет средств бюджета </w:t>
      </w:r>
      <w:r w:rsidR="00ED53E8" w:rsidRPr="00ED53E8">
        <w:rPr>
          <w:bCs/>
          <w:sz w:val="28"/>
          <w:szCs w:val="28"/>
        </w:rPr>
        <w:t>Чупинского городского поселения.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5.6. Владелец вывески либо собственник имущества, к которому присоединена вывеска, обязаны возместить необходимые расходы, понесенные в связи с демонтажем, хранением и в необходимых случаях уничтожением вывески.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 xml:space="preserve">5.7. Хранение демонтированных за счет средств бюджета </w:t>
      </w:r>
      <w:r w:rsidR="00ED53E8" w:rsidRPr="00ED53E8">
        <w:rPr>
          <w:bCs/>
          <w:sz w:val="28"/>
          <w:szCs w:val="28"/>
        </w:rPr>
        <w:t xml:space="preserve">Чупинского городского поселения </w:t>
      </w:r>
      <w:r w:rsidRPr="00ED53E8">
        <w:rPr>
          <w:bCs/>
          <w:sz w:val="28"/>
          <w:szCs w:val="28"/>
        </w:rPr>
        <w:t>вывесок, не соответствующих Требованиям, осуществляется в течение 15 календарных дней с даты демонтажа. По истечении указанного срока демонтированные невостребованные вывески уничтожаются.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5.8. Демонтированные вывески возвращаются владельцам либо собственникам имущества, к которому присоединена вывеска, на основании письменного заявления о возврате демонтированной вывески и после возмещения ими расходов, понесенных в связи с демонтажем и хранением информационных конструкций. Указанные документы должны поступить</w:t>
      </w:r>
      <w:r w:rsidRPr="00ED53E8">
        <w:rPr>
          <w:bCs/>
          <w:sz w:val="28"/>
          <w:szCs w:val="28"/>
        </w:rPr>
        <w:br/>
        <w:t xml:space="preserve">в Администрацию </w:t>
      </w:r>
      <w:r w:rsidR="00ED53E8" w:rsidRPr="00ED53E8">
        <w:rPr>
          <w:bCs/>
          <w:sz w:val="28"/>
          <w:szCs w:val="28"/>
        </w:rPr>
        <w:t>Чупинского городского поселению</w:t>
      </w:r>
      <w:r w:rsidRPr="00ED53E8">
        <w:rPr>
          <w:bCs/>
          <w:sz w:val="28"/>
          <w:szCs w:val="28"/>
        </w:rPr>
        <w:t xml:space="preserve"> не позднее чем за 2 рабочих дня до истечения срока хранения демонтированной вывески.</w:t>
      </w:r>
    </w:p>
    <w:p w:rsidR="00E604A7" w:rsidRPr="00ED53E8" w:rsidRDefault="00E604A7" w:rsidP="00E60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3E8">
        <w:rPr>
          <w:bCs/>
          <w:sz w:val="28"/>
          <w:szCs w:val="28"/>
        </w:rPr>
        <w:t>Документы, свидетельствующие об оплате понесенных в связи</w:t>
      </w:r>
      <w:r w:rsidRPr="00ED53E8">
        <w:rPr>
          <w:bCs/>
          <w:sz w:val="28"/>
          <w:szCs w:val="28"/>
        </w:rPr>
        <w:br/>
        <w:t xml:space="preserve">с демонтажем и хранением вывески расходов, предоставляются в адрес Администрации </w:t>
      </w:r>
      <w:r w:rsidR="00ED53E8" w:rsidRPr="00ED53E8">
        <w:rPr>
          <w:bCs/>
          <w:sz w:val="28"/>
          <w:szCs w:val="28"/>
        </w:rPr>
        <w:t xml:space="preserve">Чупинского городского поселения </w:t>
      </w:r>
      <w:r w:rsidRPr="00ED53E8">
        <w:rPr>
          <w:bCs/>
          <w:sz w:val="28"/>
          <w:szCs w:val="28"/>
        </w:rPr>
        <w:t xml:space="preserve"> совместно с заявлением о возврате демонтированной вывески.</w:t>
      </w:r>
    </w:p>
    <w:p w:rsidR="00E604A7" w:rsidRPr="00327439" w:rsidRDefault="00E604A7" w:rsidP="00E604A7">
      <w:pPr>
        <w:autoSpaceDE w:val="0"/>
        <w:autoSpaceDN w:val="0"/>
        <w:adjustRightInd w:val="0"/>
        <w:ind w:left="4253" w:firstLine="709"/>
        <w:jc w:val="both"/>
        <w:rPr>
          <w:sz w:val="24"/>
          <w:szCs w:val="24"/>
        </w:rPr>
      </w:pPr>
      <w:r w:rsidRPr="00327439">
        <w:rPr>
          <w:bCs/>
          <w:sz w:val="24"/>
          <w:szCs w:val="24"/>
        </w:rPr>
        <w:br w:type="page"/>
      </w:r>
      <w:r w:rsidRPr="00327439">
        <w:rPr>
          <w:sz w:val="24"/>
          <w:szCs w:val="24"/>
        </w:rPr>
        <w:lastRenderedPageBreak/>
        <w:t xml:space="preserve">Приложение </w:t>
      </w:r>
    </w:p>
    <w:p w:rsidR="00E604A7" w:rsidRPr="00327439" w:rsidRDefault="00E604A7" w:rsidP="00E604A7">
      <w:pPr>
        <w:ind w:left="4956" w:right="-1"/>
        <w:rPr>
          <w:sz w:val="24"/>
          <w:szCs w:val="24"/>
        </w:rPr>
      </w:pPr>
      <w:r w:rsidRPr="00327439">
        <w:rPr>
          <w:sz w:val="24"/>
          <w:szCs w:val="24"/>
        </w:rPr>
        <w:t xml:space="preserve">к Требованиям к установке вывесок на фасадах зданий, строений и сооружений на территории </w:t>
      </w:r>
      <w:r w:rsidR="001E4FF9">
        <w:rPr>
          <w:sz w:val="24"/>
          <w:szCs w:val="24"/>
        </w:rPr>
        <w:t xml:space="preserve"> </w:t>
      </w:r>
      <w:r w:rsidR="001E4FF9">
        <w:rPr>
          <w:bCs/>
          <w:sz w:val="24"/>
          <w:szCs w:val="24"/>
        </w:rPr>
        <w:t>Чупинского городского поселения</w:t>
      </w:r>
    </w:p>
    <w:p w:rsidR="00E604A7" w:rsidRPr="00327439" w:rsidRDefault="00E604A7" w:rsidP="00E604A7">
      <w:pPr>
        <w:ind w:left="4956" w:right="-1"/>
        <w:jc w:val="both"/>
        <w:rPr>
          <w:sz w:val="24"/>
          <w:szCs w:val="24"/>
        </w:rPr>
      </w:pPr>
    </w:p>
    <w:p w:rsidR="00E604A7" w:rsidRPr="00327439" w:rsidRDefault="00E604A7" w:rsidP="00E604A7">
      <w:pPr>
        <w:ind w:right="-1"/>
        <w:jc w:val="center"/>
        <w:rPr>
          <w:b/>
          <w:sz w:val="24"/>
          <w:szCs w:val="24"/>
        </w:rPr>
      </w:pPr>
    </w:p>
    <w:p w:rsidR="00E604A7" w:rsidRPr="00327439" w:rsidRDefault="00E604A7" w:rsidP="00E604A7">
      <w:pPr>
        <w:ind w:right="-1"/>
        <w:jc w:val="center"/>
        <w:rPr>
          <w:b/>
          <w:sz w:val="24"/>
          <w:szCs w:val="24"/>
        </w:rPr>
      </w:pPr>
      <w:r w:rsidRPr="00327439">
        <w:rPr>
          <w:b/>
          <w:sz w:val="24"/>
          <w:szCs w:val="24"/>
        </w:rPr>
        <w:t xml:space="preserve">Графическое приложение к Требованиям </w:t>
      </w:r>
    </w:p>
    <w:p w:rsidR="00E604A7" w:rsidRPr="00327439" w:rsidRDefault="00E604A7" w:rsidP="00E604A7">
      <w:pPr>
        <w:ind w:right="-1"/>
        <w:jc w:val="center"/>
        <w:rPr>
          <w:b/>
          <w:sz w:val="24"/>
          <w:szCs w:val="24"/>
        </w:rPr>
      </w:pPr>
      <w:r w:rsidRPr="00327439">
        <w:rPr>
          <w:b/>
          <w:sz w:val="24"/>
          <w:szCs w:val="24"/>
        </w:rPr>
        <w:t xml:space="preserve">к установке вывесок на фасадах зданий, строений и сооружений </w:t>
      </w:r>
    </w:p>
    <w:p w:rsidR="00E604A7" w:rsidRPr="001E4FF9" w:rsidRDefault="00E604A7" w:rsidP="00E604A7">
      <w:pPr>
        <w:ind w:right="-1"/>
        <w:jc w:val="center"/>
        <w:rPr>
          <w:b/>
          <w:sz w:val="24"/>
          <w:szCs w:val="24"/>
        </w:rPr>
      </w:pPr>
      <w:r w:rsidRPr="00327439">
        <w:rPr>
          <w:b/>
          <w:sz w:val="24"/>
          <w:szCs w:val="24"/>
        </w:rPr>
        <w:t xml:space="preserve">на территории </w:t>
      </w:r>
      <w:r w:rsidR="001E4FF9" w:rsidRPr="001E4FF9">
        <w:rPr>
          <w:b/>
          <w:bCs/>
          <w:sz w:val="24"/>
          <w:szCs w:val="24"/>
        </w:rPr>
        <w:t>Чупинского городского поселения</w:t>
      </w:r>
    </w:p>
    <w:p w:rsidR="00E604A7" w:rsidRPr="00327439" w:rsidRDefault="00E604A7" w:rsidP="00E604A7">
      <w:pPr>
        <w:ind w:right="-1"/>
        <w:jc w:val="center"/>
        <w:rPr>
          <w:b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Рис. 1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 xml:space="preserve">Запрещается размещение на вывеске объявлений, посторонних надписей и других сведений, не относящихся к информации, указанной в </w:t>
      </w:r>
      <w:hyperlink w:anchor="Par7" w:history="1">
        <w:r w:rsidRPr="00327439">
          <w:rPr>
            <w:bCs/>
            <w:sz w:val="24"/>
            <w:szCs w:val="24"/>
          </w:rPr>
          <w:t>п. 1.2</w:t>
        </w:r>
      </w:hyperlink>
      <w:r w:rsidRPr="00327439">
        <w:rPr>
          <w:bCs/>
          <w:sz w:val="24"/>
          <w:szCs w:val="24"/>
        </w:rPr>
        <w:t xml:space="preserve"> Требований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45"/>
          <w:sz w:val="24"/>
          <w:szCs w:val="24"/>
        </w:rPr>
        <w:drawing>
          <wp:inline distT="0" distB="0" distL="0" distR="0">
            <wp:extent cx="6124575" cy="32861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99"/>
          <w:sz w:val="24"/>
          <w:szCs w:val="24"/>
        </w:rPr>
        <w:drawing>
          <wp:inline distT="0" distB="0" distL="0" distR="0">
            <wp:extent cx="4686300" cy="14382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802E8" w:rsidRDefault="001802E8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802E8" w:rsidRDefault="001802E8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802E8" w:rsidRPr="00327439" w:rsidRDefault="001802E8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2" w:name="Par207"/>
      <w:bookmarkEnd w:id="32"/>
      <w:r w:rsidRPr="00327439">
        <w:rPr>
          <w:bCs/>
          <w:sz w:val="24"/>
          <w:szCs w:val="24"/>
        </w:rPr>
        <w:t>Рис. 2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вертикальный порядок расположения букв в текстах вывесок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420"/>
          <w:sz w:val="24"/>
          <w:szCs w:val="24"/>
        </w:rPr>
        <w:drawing>
          <wp:inline distT="0" distB="0" distL="0" distR="0">
            <wp:extent cx="3990975" cy="5495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36FB5" w:rsidRDefault="00336FB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36FB5" w:rsidRDefault="00336FB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36FB5" w:rsidRPr="00327439" w:rsidRDefault="00336FB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3" w:name="Par213"/>
      <w:bookmarkEnd w:id="33"/>
      <w:r w:rsidRPr="00327439">
        <w:rPr>
          <w:bCs/>
          <w:sz w:val="24"/>
          <w:szCs w:val="24"/>
        </w:rPr>
        <w:t>Рис. 3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размещение вывесок над козырьками зданий, строений, сооружений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368"/>
          <w:sz w:val="24"/>
          <w:szCs w:val="24"/>
        </w:rPr>
        <w:drawing>
          <wp:inline distT="0" distB="0" distL="0" distR="0">
            <wp:extent cx="3257550" cy="4838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4" w:name="Par219"/>
      <w:bookmarkEnd w:id="34"/>
      <w:r w:rsidRPr="00327439">
        <w:rPr>
          <w:bCs/>
          <w:sz w:val="24"/>
          <w:szCs w:val="24"/>
        </w:rPr>
        <w:t>Рис. 4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полное или частичное перекрытие вывесками оконных и дверных проемов, витражей и витрин, размещение вывесок в оконных проемах, на кровлях, лоджиях и балконах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462"/>
          <w:sz w:val="24"/>
          <w:szCs w:val="24"/>
        </w:rPr>
        <w:drawing>
          <wp:inline distT="0" distB="0" distL="0" distR="0">
            <wp:extent cx="6124575" cy="60388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38"/>
          <w:sz w:val="24"/>
          <w:szCs w:val="24"/>
        </w:rPr>
        <w:lastRenderedPageBreak/>
        <w:drawing>
          <wp:inline distT="0" distB="0" distL="0" distR="0">
            <wp:extent cx="5076825" cy="3190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5" w:name="Par227"/>
      <w:bookmarkEnd w:id="35"/>
      <w:r w:rsidRPr="00327439">
        <w:rPr>
          <w:bCs/>
          <w:sz w:val="24"/>
          <w:szCs w:val="24"/>
        </w:rPr>
        <w:t>Рис. 5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размещение у входа в помещение настенных вывесок, закрывающих весь простенок и имеющих разный габарит и дизайн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Вывески, размещаемые у входа, должны соответствовать единому габариту и дизайну. Параметры таких вывесок должны быть идентичными и не превышать размеры, установленные для единичной вывески (</w:t>
      </w:r>
      <w:hyperlink w:anchor="Par89" w:history="1">
        <w:r w:rsidRPr="00327439">
          <w:rPr>
            <w:bCs/>
            <w:sz w:val="24"/>
            <w:szCs w:val="24"/>
          </w:rPr>
          <w:t>пп. 4.1.1      п. 4.1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193"/>
          <w:sz w:val="24"/>
          <w:szCs w:val="24"/>
        </w:rPr>
        <w:drawing>
          <wp:inline distT="0" distB="0" distL="0" distR="0">
            <wp:extent cx="6124575" cy="26289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6" w:name="Par234"/>
      <w:bookmarkEnd w:id="36"/>
      <w:r w:rsidRPr="00327439">
        <w:rPr>
          <w:bCs/>
          <w:sz w:val="24"/>
          <w:szCs w:val="24"/>
        </w:rPr>
        <w:lastRenderedPageBreak/>
        <w:t>Рис. 6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размещение вывесок на фасадах в границах жилых помещений, в том числе на глухих торцах фасада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451"/>
          <w:sz w:val="24"/>
          <w:szCs w:val="24"/>
        </w:rPr>
        <w:drawing>
          <wp:inline distT="0" distB="0" distL="0" distR="0">
            <wp:extent cx="6124575" cy="59055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7" w:name="Par240"/>
      <w:bookmarkEnd w:id="37"/>
      <w:r w:rsidRPr="00327439">
        <w:rPr>
          <w:bCs/>
          <w:sz w:val="24"/>
          <w:szCs w:val="24"/>
        </w:rPr>
        <w:lastRenderedPageBreak/>
        <w:t>Рис. 7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Размещение вывесок не допускается на расстоянии ближе, чем 2,0 м</w:t>
      </w:r>
      <w:r w:rsidRPr="00327439">
        <w:rPr>
          <w:bCs/>
          <w:sz w:val="24"/>
          <w:szCs w:val="24"/>
        </w:rPr>
        <w:br/>
        <w:t xml:space="preserve">от мемориальных досок и памятных досок, за исключением случаев, указанных в </w:t>
      </w:r>
      <w:hyperlink w:anchor="Par48" w:history="1">
        <w:r w:rsidRPr="00327439">
          <w:rPr>
            <w:bCs/>
            <w:sz w:val="24"/>
            <w:szCs w:val="24"/>
          </w:rPr>
          <w:t>п. 3.3</w:t>
        </w:r>
      </w:hyperlink>
      <w:r w:rsidRPr="00327439">
        <w:rPr>
          <w:bCs/>
          <w:sz w:val="24"/>
          <w:szCs w:val="24"/>
        </w:rPr>
        <w:t xml:space="preserve"> Требований.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80"/>
          <w:sz w:val="24"/>
          <w:szCs w:val="24"/>
        </w:rPr>
        <w:drawing>
          <wp:inline distT="0" distB="0" distL="0" distR="0">
            <wp:extent cx="6124575" cy="37242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8" w:name="Par246"/>
      <w:bookmarkEnd w:id="38"/>
      <w:r w:rsidRPr="00327439">
        <w:rPr>
          <w:bCs/>
          <w:sz w:val="24"/>
          <w:szCs w:val="24"/>
        </w:rPr>
        <w:t>Рис. 8</w:t>
      </w: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перекрытие вывесками указателей наименований улиц и номеров домов, элементов других вывесок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36"/>
          <w:sz w:val="24"/>
          <w:szCs w:val="24"/>
        </w:rPr>
        <w:drawing>
          <wp:inline distT="0" distB="0" distL="0" distR="0">
            <wp:extent cx="6124575" cy="31718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39" w:name="Par252"/>
      <w:bookmarkEnd w:id="39"/>
      <w:r w:rsidRPr="00327439">
        <w:rPr>
          <w:bCs/>
          <w:sz w:val="24"/>
          <w:szCs w:val="24"/>
        </w:rPr>
        <w:lastRenderedPageBreak/>
        <w:t>Рис. 9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 xml:space="preserve">Запрещается размещение вывесок (за исключением информационных табличек, размещение которых осуществляется в соответствии с </w:t>
      </w:r>
      <w:hyperlink w:anchor="Par88" w:history="1">
        <w:r w:rsidRPr="00327439">
          <w:rPr>
            <w:bCs/>
            <w:sz w:val="24"/>
            <w:szCs w:val="24"/>
          </w:rPr>
          <w:t>п. 4.1</w:t>
        </w:r>
      </w:hyperlink>
      <w:r w:rsidRPr="00327439">
        <w:rPr>
          <w:bCs/>
          <w:sz w:val="24"/>
          <w:szCs w:val="24"/>
        </w:rPr>
        <w:t xml:space="preserve"> Требований) методами, не имеющими объемных характеристик, путем нанесения (размещения) на поверхность фасада (в том числе на двери) декоративно-художественного и (или) текстового изображения способом покраски, наклейки, размещения баннерной ткани, ткани и иных мягких материалов, картона, древесно-волокнистых, древесно-стружечных плит, пластика, металла, растяжек, роллерных систем, иными подобными способами, в том числе с использованием каркасных конструкций, элементов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14"/>
          <w:sz w:val="24"/>
          <w:szCs w:val="24"/>
        </w:rPr>
        <w:drawing>
          <wp:inline distT="0" distB="0" distL="0" distR="0">
            <wp:extent cx="6124575" cy="2886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0" w:name="Par259"/>
      <w:bookmarkEnd w:id="40"/>
      <w:r w:rsidRPr="00327439">
        <w:rPr>
          <w:bCs/>
          <w:sz w:val="24"/>
          <w:szCs w:val="24"/>
        </w:rPr>
        <w:lastRenderedPageBreak/>
        <w:t>Рис. 10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размещение консольных вывесок на расстоянии менее    10,0 м друг от друга (по длине фасада)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362"/>
          <w:sz w:val="24"/>
          <w:szCs w:val="24"/>
        </w:rPr>
        <w:drawing>
          <wp:inline distT="0" distB="0" distL="0" distR="0">
            <wp:extent cx="6124575" cy="47720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1" w:name="Par265"/>
      <w:bookmarkEnd w:id="41"/>
      <w:r w:rsidRPr="00327439">
        <w:rPr>
          <w:bCs/>
          <w:sz w:val="24"/>
          <w:szCs w:val="24"/>
        </w:rPr>
        <w:t>Рис. 11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размещение консольных вывесок разного габарита в один ряд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, </w:t>
      </w:r>
      <w:hyperlink w:anchor="Par139" w:history="1">
        <w:r w:rsidRPr="00327439">
          <w:rPr>
            <w:bCs/>
            <w:sz w:val="24"/>
            <w:szCs w:val="24"/>
          </w:rPr>
          <w:t>пп. 4.3.5 п. 4.3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397"/>
          <w:sz w:val="24"/>
          <w:szCs w:val="24"/>
        </w:rPr>
        <w:drawing>
          <wp:inline distT="0" distB="0" distL="0" distR="0">
            <wp:extent cx="4143375" cy="5210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2" w:name="Par271"/>
      <w:bookmarkEnd w:id="42"/>
      <w:r w:rsidRPr="00327439">
        <w:rPr>
          <w:bCs/>
          <w:sz w:val="24"/>
          <w:szCs w:val="24"/>
        </w:rPr>
        <w:lastRenderedPageBreak/>
        <w:t>Рис. 12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окраска и покрытие декоративными пленками</w:t>
      </w:r>
      <w:r w:rsidRPr="00327439">
        <w:rPr>
          <w:bCs/>
          <w:sz w:val="24"/>
          <w:szCs w:val="24"/>
        </w:rPr>
        <w:br/>
        <w:t>с информацией всей поверхности остекления дверей, окон, витражей и витрин, замена остекления витрин световыми и иными коробами или конструкциями, устройство в витрине конструкций электронных носителей - экранов на всю высоту и (или) длину остекления витрины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37"/>
          <w:sz w:val="24"/>
          <w:szCs w:val="24"/>
        </w:rPr>
        <w:drawing>
          <wp:inline distT="0" distB="0" distL="0" distR="0">
            <wp:extent cx="6124575" cy="3181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3" w:name="Par277"/>
      <w:bookmarkEnd w:id="43"/>
      <w:r w:rsidRPr="00327439">
        <w:rPr>
          <w:bCs/>
          <w:sz w:val="24"/>
          <w:szCs w:val="24"/>
        </w:rPr>
        <w:lastRenderedPageBreak/>
        <w:t>Рис. 13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размещение вывесок на ограждениях любого типа и временных конструкциях любого типа (</w:t>
      </w:r>
      <w:hyperlink w:anchor="Par54" w:history="1">
        <w:r w:rsidRPr="00327439">
          <w:rPr>
            <w:bCs/>
            <w:sz w:val="24"/>
            <w:szCs w:val="24"/>
          </w:rPr>
          <w:t>п.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74"/>
          <w:sz w:val="24"/>
          <w:szCs w:val="24"/>
        </w:rPr>
        <w:drawing>
          <wp:inline distT="0" distB="0" distL="0" distR="0">
            <wp:extent cx="6124575" cy="3648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30359" w:rsidRPr="00327439" w:rsidRDefault="00F30359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4" w:name="Par283"/>
      <w:bookmarkEnd w:id="44"/>
      <w:r w:rsidRPr="00327439">
        <w:rPr>
          <w:bCs/>
          <w:sz w:val="24"/>
          <w:szCs w:val="24"/>
        </w:rPr>
        <w:t>Рис. 14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Запрещается размещение вывесок не в месте расположения организации с указанием направления движения (</w:t>
      </w:r>
      <w:hyperlink w:anchor="Par54" w:history="1">
        <w:r w:rsidRPr="00327439">
          <w:rPr>
            <w:bCs/>
            <w:sz w:val="24"/>
            <w:szCs w:val="24"/>
          </w:rPr>
          <w:t>пункт 3.9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83"/>
          <w:sz w:val="24"/>
          <w:szCs w:val="24"/>
        </w:rPr>
        <w:drawing>
          <wp:inline distT="0" distB="0" distL="0" distR="0">
            <wp:extent cx="6124575" cy="37623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5" w:name="Par289"/>
      <w:bookmarkEnd w:id="45"/>
      <w:r w:rsidRPr="00327439">
        <w:rPr>
          <w:bCs/>
          <w:sz w:val="24"/>
          <w:szCs w:val="24"/>
        </w:rPr>
        <w:t>Рис. 15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Размещение вывесок не должно перекрывать ценные архитектурно-художественные элементы и скульптурный декор зданий, строений, сооружений (орнаменты, фризы, колонны, пилястры, капители, карнизы, пояса, тяги, филенки, наличники, окна, двери, порталы входов, фронтоны, витражи, витрины, барельефы, акротерии, балюстрады, замковые камни, орнаментальные порезки) и другие архитектурные элементы (</w:t>
      </w:r>
      <w:hyperlink w:anchor="Par83" w:history="1">
        <w:r w:rsidRPr="00327439">
          <w:rPr>
            <w:bCs/>
            <w:sz w:val="24"/>
            <w:szCs w:val="24"/>
          </w:rPr>
          <w:t>п. 3.10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Размещать вывески на фасадах зданий, строений и сооружений допускается только на плоских участках фасада, свободных</w:t>
      </w:r>
      <w:r w:rsidRPr="00327439">
        <w:rPr>
          <w:bCs/>
          <w:sz w:val="24"/>
          <w:szCs w:val="24"/>
        </w:rPr>
        <w:br/>
        <w:t>от архитектурных и декоративных элементов, навесах («козырьках»), маркизах.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45"/>
          <w:sz w:val="24"/>
          <w:szCs w:val="24"/>
        </w:rPr>
        <w:drawing>
          <wp:inline distT="0" distB="0" distL="0" distR="0">
            <wp:extent cx="6124575" cy="3276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B373BA" w:rsidRDefault="00E604A7" w:rsidP="00B373B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45"/>
          <w:sz w:val="24"/>
          <w:szCs w:val="24"/>
        </w:rPr>
        <w:drawing>
          <wp:inline distT="0" distB="0" distL="0" distR="0">
            <wp:extent cx="6124575" cy="3276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6" w:name="Par298"/>
      <w:bookmarkEnd w:id="46"/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lastRenderedPageBreak/>
        <w:t>Рис. 16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При наличии в одном здании более трех организаций информационные таблички различных организаций заменяются на один общий указатель,</w:t>
      </w:r>
      <w:r w:rsidRPr="00327439">
        <w:rPr>
          <w:bCs/>
          <w:sz w:val="24"/>
          <w:szCs w:val="24"/>
        </w:rPr>
        <w:br/>
        <w:t>на котором будут размещены логотипы и названия организаций с указанием этажа и номера офиса.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При группировке информационных табличек сменные модули должны иметь одинаковые размеры, схему расположения информации и цветовое решение (</w:t>
      </w:r>
      <w:hyperlink w:anchor="Par97" w:history="1">
        <w:r w:rsidRPr="00327439">
          <w:rPr>
            <w:bCs/>
            <w:sz w:val="24"/>
            <w:szCs w:val="24"/>
          </w:rPr>
          <w:t>пп. 4.1.3 п. 4.1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614"/>
          <w:sz w:val="24"/>
          <w:szCs w:val="24"/>
        </w:rPr>
        <w:drawing>
          <wp:inline distT="0" distB="0" distL="0" distR="0">
            <wp:extent cx="5172075" cy="7410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95" w:rsidRDefault="00FC1D95" w:rsidP="00B373BA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bookmarkStart w:id="47" w:name="Par305"/>
      <w:bookmarkEnd w:id="47"/>
    </w:p>
    <w:p w:rsidR="00FC1D95" w:rsidRPr="00327439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Рис. 17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Вывеска формируется из декоративно-художественных элементов (логотип, товарный знак и т.д.) организации и текстовой части - ее названия и рода деятельности (далее - элементы вывески).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Высота декоративно-художественных элементов не должна превышать высоту текстовой части вывески более чем в полтора раза.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Вывески могут быть размещены в виде комплекса идентичных взаимосвязанных элементов одной информационной конструкции (</w:t>
      </w:r>
      <w:hyperlink w:anchor="Par100" w:history="1">
        <w:r w:rsidRPr="00327439">
          <w:rPr>
            <w:bCs/>
            <w:sz w:val="24"/>
            <w:szCs w:val="24"/>
          </w:rPr>
          <w:t>пп. 4.2.1 п. 4.2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341"/>
          <w:sz w:val="24"/>
          <w:szCs w:val="24"/>
        </w:rPr>
        <w:drawing>
          <wp:inline distT="0" distB="0" distL="0" distR="0">
            <wp:extent cx="5819775" cy="4276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27"/>
          <w:sz w:val="24"/>
          <w:szCs w:val="24"/>
        </w:rPr>
        <w:drawing>
          <wp:inline distT="0" distB="0" distL="0" distR="0">
            <wp:extent cx="4981575" cy="2838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8" w:name="Par315"/>
      <w:bookmarkEnd w:id="48"/>
      <w:r w:rsidRPr="00327439">
        <w:rPr>
          <w:bCs/>
          <w:sz w:val="24"/>
          <w:szCs w:val="24"/>
        </w:rPr>
        <w:t>Рис. 18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Допускается дублирование только одного элемента вывески. На вывеске должно располагаться не более четырех элементов (</w:t>
      </w:r>
      <w:hyperlink w:anchor="Par100" w:history="1">
        <w:r w:rsidRPr="00327439">
          <w:rPr>
            <w:bCs/>
            <w:sz w:val="24"/>
            <w:szCs w:val="24"/>
          </w:rPr>
          <w:t>пп. 4.2.1 п. 4.2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78"/>
          <w:sz w:val="24"/>
          <w:szCs w:val="24"/>
        </w:rPr>
        <w:drawing>
          <wp:inline distT="0" distB="0" distL="0" distR="0">
            <wp:extent cx="4686300" cy="3705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49" w:name="Par321"/>
      <w:bookmarkEnd w:id="49"/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30359" w:rsidRPr="00327439" w:rsidRDefault="00F30359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lastRenderedPageBreak/>
        <w:t>Рис. 19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 случае если в здании (строении, сооружении) располагается несколько организаций, имеющих общий вход, вывески каждой организации должны располагаться в один высотный ряд по средней линии с учетом художественного решения ранее установленных вывесок в соразмерности</w:t>
      </w:r>
      <w:r w:rsidRPr="00327439">
        <w:rPr>
          <w:bCs/>
          <w:sz w:val="24"/>
          <w:szCs w:val="24"/>
        </w:rPr>
        <w:br/>
        <w:t>с входной группой.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Высота вывесок должна быть единообразной, при условии наличия существующих вывесок высота вновь устанавливаемых должна быть равной высоте соседних.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Настенные вывески должны размещаться: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- между окнами первого и второго этажей,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- над входом (также и в случае размещения организации в цокольном этаже) (</w:t>
      </w:r>
      <w:hyperlink w:anchor="Par108" w:history="1">
        <w:r w:rsidRPr="00327439">
          <w:rPr>
            <w:bCs/>
            <w:sz w:val="24"/>
            <w:szCs w:val="24"/>
          </w:rPr>
          <w:t>пп. 4.2.4</w:t>
        </w:r>
      </w:hyperlink>
      <w:r w:rsidRPr="00327439">
        <w:rPr>
          <w:bCs/>
          <w:sz w:val="24"/>
          <w:szCs w:val="24"/>
        </w:rPr>
        <w:t xml:space="preserve">, </w:t>
      </w:r>
      <w:hyperlink w:anchor="Par113" w:history="1">
        <w:r w:rsidRPr="00327439">
          <w:rPr>
            <w:bCs/>
            <w:sz w:val="24"/>
            <w:szCs w:val="24"/>
          </w:rPr>
          <w:t>4.2.5 п. 4.2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427"/>
          <w:sz w:val="24"/>
          <w:szCs w:val="24"/>
        </w:rPr>
        <w:drawing>
          <wp:inline distT="0" distB="0" distL="0" distR="0">
            <wp:extent cx="6124575" cy="5591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Рис. 20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При наличии на фасаде объекта козырька вывеска может быть размещена на фризе козырька, в пределах, не превышающих габариты указанного фриза. Запрещается размещение конструкции вывески непосредственно на конструкции козырька (</w:t>
      </w:r>
      <w:hyperlink w:anchor="Par122" w:history="1">
        <w:r w:rsidRPr="00327439">
          <w:rPr>
            <w:bCs/>
            <w:sz w:val="24"/>
            <w:szCs w:val="24"/>
          </w:rPr>
          <w:t>пп. 4.2.10 п. 4.2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512"/>
          <w:sz w:val="24"/>
          <w:szCs w:val="24"/>
        </w:rPr>
        <w:drawing>
          <wp:inline distT="0" distB="0" distL="0" distR="0">
            <wp:extent cx="4219575" cy="6677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50" w:name="Par337"/>
      <w:bookmarkEnd w:id="50"/>
      <w:r w:rsidRPr="00327439">
        <w:rPr>
          <w:bCs/>
          <w:sz w:val="24"/>
          <w:szCs w:val="24"/>
        </w:rPr>
        <w:t>Рис. 21</w:t>
      </w: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 случае если помещения располагаются в подвальных или цокольных этажах объектов и отсутствует возможность размещения вывесок</w:t>
      </w:r>
      <w:r w:rsidRPr="00327439">
        <w:rPr>
          <w:bCs/>
          <w:sz w:val="24"/>
          <w:szCs w:val="24"/>
        </w:rPr>
        <w:br/>
        <w:t xml:space="preserve">в соответствии с требованиями </w:t>
      </w:r>
      <w:hyperlink w:anchor="Par108" w:history="1">
        <w:r w:rsidRPr="00327439">
          <w:rPr>
            <w:bCs/>
            <w:sz w:val="24"/>
            <w:szCs w:val="24"/>
          </w:rPr>
          <w:t>подпункта 4.2.4 пункта 4.2</w:t>
        </w:r>
      </w:hyperlink>
      <w:r w:rsidRPr="00327439">
        <w:rPr>
          <w:bCs/>
          <w:sz w:val="24"/>
          <w:szCs w:val="24"/>
        </w:rPr>
        <w:t xml:space="preserve"> Требований, вывески могут быть размещены над окнами подвального или цокольного этажа, но не ниже 0,60 м от уровня земли до нижнего края вывески.</w:t>
      </w:r>
      <w:r w:rsidRPr="00327439">
        <w:rPr>
          <w:bCs/>
          <w:sz w:val="24"/>
          <w:szCs w:val="24"/>
        </w:rPr>
        <w:br/>
        <w:t xml:space="preserve">При этом вывеска не должна выступать от плоскости фасада более чем на 0,10 м </w:t>
      </w:r>
      <w:hyperlink w:anchor="Par126" w:history="1">
        <w:r w:rsidRPr="00327439">
          <w:rPr>
            <w:bCs/>
            <w:sz w:val="24"/>
            <w:szCs w:val="24"/>
          </w:rPr>
          <w:t>пп. 4.2.13 п. 4.2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555"/>
          <w:sz w:val="24"/>
          <w:szCs w:val="24"/>
        </w:rPr>
        <w:drawing>
          <wp:inline distT="0" distB="0" distL="0" distR="0">
            <wp:extent cx="6124575" cy="7219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51" w:name="Par343"/>
      <w:bookmarkEnd w:id="51"/>
      <w:r w:rsidRPr="00327439">
        <w:rPr>
          <w:bCs/>
          <w:sz w:val="24"/>
          <w:szCs w:val="24"/>
        </w:rPr>
        <w:t>Рис. 22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Высота вывесок, в том числе консольных, должна быть единообразной, при условии наличия существующих вывесок высота вновь устанавливаемых должна быть равной высоте соседних.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Консольные вывески не должны находиться более чем на 0,2 м от края фасада и его плоскости, а крайняя точка их лицевой стороны - на расстоянии более чем 1 м от плоскости фасада.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При наличии на фасаде объекта настенных вывесок консольные вывески располагаются с ними на единой горизонтальной оси.</w:t>
      </w:r>
    </w:p>
    <w:p w:rsidR="00E604A7" w:rsidRPr="00327439" w:rsidRDefault="00E604A7" w:rsidP="00E604A7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При размещении консольных вывесок в одной горизонтальной плоскости фасада расстояние между указанными вывесками не может быть менее 10 метров (</w:t>
      </w:r>
      <w:hyperlink w:anchor="Par137" w:history="1">
        <w:r w:rsidRPr="00327439">
          <w:rPr>
            <w:bCs/>
            <w:sz w:val="24"/>
            <w:szCs w:val="24"/>
          </w:rPr>
          <w:t>пп. 4.3.3</w:t>
        </w:r>
      </w:hyperlink>
      <w:r w:rsidRPr="00327439">
        <w:rPr>
          <w:bCs/>
          <w:sz w:val="24"/>
          <w:szCs w:val="24"/>
        </w:rPr>
        <w:t xml:space="preserve">, </w:t>
      </w:r>
      <w:hyperlink w:anchor="Par138" w:history="1">
        <w:r w:rsidRPr="00327439">
          <w:rPr>
            <w:bCs/>
            <w:sz w:val="24"/>
            <w:szCs w:val="24"/>
          </w:rPr>
          <w:t>4.3.4</w:t>
        </w:r>
      </w:hyperlink>
      <w:r w:rsidRPr="00327439">
        <w:rPr>
          <w:bCs/>
          <w:sz w:val="24"/>
          <w:szCs w:val="24"/>
        </w:rPr>
        <w:t xml:space="preserve">, </w:t>
      </w:r>
      <w:hyperlink w:anchor="Par141" w:history="1">
        <w:r w:rsidRPr="00327439">
          <w:rPr>
            <w:bCs/>
            <w:sz w:val="24"/>
            <w:szCs w:val="24"/>
          </w:rPr>
          <w:t>4.3.7</w:t>
        </w:r>
      </w:hyperlink>
      <w:r w:rsidRPr="00327439">
        <w:rPr>
          <w:bCs/>
          <w:sz w:val="24"/>
          <w:szCs w:val="24"/>
        </w:rPr>
        <w:t xml:space="preserve">, </w:t>
      </w:r>
      <w:hyperlink w:anchor="Par144" w:history="1">
        <w:r w:rsidRPr="00327439">
          <w:rPr>
            <w:bCs/>
            <w:sz w:val="24"/>
            <w:szCs w:val="24"/>
          </w:rPr>
          <w:t>4.3.10 п. 4.3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337"/>
          <w:sz w:val="24"/>
          <w:szCs w:val="24"/>
        </w:rPr>
        <w:drawing>
          <wp:inline distT="0" distB="0" distL="0" distR="0">
            <wp:extent cx="5791200" cy="4448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373BA" w:rsidRDefault="00B373BA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373BA" w:rsidRPr="00327439" w:rsidRDefault="00B373BA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52" w:name="Par352"/>
      <w:bookmarkEnd w:id="52"/>
      <w:r w:rsidRPr="00327439">
        <w:rPr>
          <w:bCs/>
          <w:sz w:val="24"/>
          <w:szCs w:val="24"/>
        </w:rPr>
        <w:t>Рис. 23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Максимальный размер витринных вывесок, размещаемых в витрине,</w:t>
      </w:r>
      <w:r w:rsidRPr="00327439">
        <w:rPr>
          <w:bCs/>
          <w:sz w:val="24"/>
          <w:szCs w:val="24"/>
        </w:rPr>
        <w:br/>
        <w:t>а также с внутренней стороны остекления витрины, не должен превышать половины размера остекления витрины по высоте и половины размера остекления витрины по длине (</w:t>
      </w:r>
      <w:hyperlink w:anchor="Par148" w:history="1">
        <w:r w:rsidRPr="00327439">
          <w:rPr>
            <w:bCs/>
            <w:sz w:val="24"/>
            <w:szCs w:val="24"/>
          </w:rPr>
          <w:t>пп. 4.4.2 п. 4.4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68"/>
          <w:sz w:val="24"/>
          <w:szCs w:val="24"/>
        </w:rPr>
        <w:drawing>
          <wp:inline distT="0" distB="0" distL="0" distR="0">
            <wp:extent cx="4619625" cy="3571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373BA" w:rsidRPr="00327439" w:rsidRDefault="00B373BA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53" w:name="Par358"/>
      <w:bookmarkEnd w:id="53"/>
      <w:r w:rsidRPr="00327439">
        <w:rPr>
          <w:bCs/>
          <w:sz w:val="24"/>
          <w:szCs w:val="24"/>
        </w:rPr>
        <w:t>Рис. 24</w:t>
      </w: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Допускается размещение витринной вывески непосредственно</w:t>
      </w:r>
      <w:r w:rsidRPr="00327439">
        <w:rPr>
          <w:bCs/>
          <w:sz w:val="24"/>
          <w:szCs w:val="24"/>
        </w:rPr>
        <w:br/>
        <w:t>на остеклении витрины в виде отдельных объемных букв и декоративных элементов (в случае стилистики бренда или невозможности размещения</w:t>
      </w:r>
      <w:r w:rsidRPr="00327439">
        <w:rPr>
          <w:bCs/>
          <w:sz w:val="24"/>
          <w:szCs w:val="24"/>
        </w:rPr>
        <w:br/>
        <w:t>на фасаде). При этом максимальный размер букв вывески, размещаемой</w:t>
      </w:r>
      <w:r w:rsidRPr="00327439">
        <w:rPr>
          <w:bCs/>
          <w:sz w:val="24"/>
          <w:szCs w:val="24"/>
        </w:rPr>
        <w:br/>
        <w:t>на остеклении витрины, не должен превышать в высоту 0,15 м (</w:t>
      </w:r>
      <w:hyperlink w:anchor="Par150" w:history="1">
        <w:r w:rsidRPr="00327439">
          <w:rPr>
            <w:bCs/>
            <w:sz w:val="24"/>
            <w:szCs w:val="24"/>
          </w:rPr>
          <w:t>пп. 4.4.4 п. 4.4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81"/>
          <w:sz w:val="24"/>
          <w:szCs w:val="24"/>
        </w:rPr>
        <w:drawing>
          <wp:inline distT="0" distB="0" distL="0" distR="0">
            <wp:extent cx="4962525" cy="3124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bookmarkStart w:id="54" w:name="Par364"/>
      <w:bookmarkEnd w:id="54"/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FC1D95" w:rsidRPr="00327439" w:rsidRDefault="00FC1D95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>Рис. 25</w:t>
      </w: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439">
        <w:rPr>
          <w:bCs/>
          <w:sz w:val="24"/>
          <w:szCs w:val="24"/>
        </w:rPr>
        <w:t xml:space="preserve">На </w:t>
      </w:r>
      <w:r w:rsidR="003562B0">
        <w:rPr>
          <w:bCs/>
          <w:sz w:val="24"/>
          <w:szCs w:val="24"/>
        </w:rPr>
        <w:t>объектах культурного наследия</w:t>
      </w:r>
      <w:r w:rsidRPr="00327439">
        <w:rPr>
          <w:bCs/>
          <w:sz w:val="24"/>
          <w:szCs w:val="24"/>
        </w:rPr>
        <w:t xml:space="preserve"> разрешается размещение только информационных табличек и настенных вывесок, выполненных из отдельных элементов: объемные отдельно размещаемые буквы (с подсветкой или без подсветки), логотипы и фирменные знаки</w:t>
      </w:r>
      <w:r w:rsidRPr="00327439">
        <w:rPr>
          <w:bCs/>
          <w:sz w:val="24"/>
          <w:szCs w:val="24"/>
        </w:rPr>
        <w:br/>
        <w:t>без использования подложки (</w:t>
      </w:r>
      <w:hyperlink w:anchor="Par160" w:history="1">
        <w:r w:rsidRPr="00327439">
          <w:rPr>
            <w:bCs/>
            <w:sz w:val="24"/>
            <w:szCs w:val="24"/>
          </w:rPr>
          <w:t>п. 4.6</w:t>
        </w:r>
      </w:hyperlink>
      <w:r w:rsidRPr="00327439">
        <w:rPr>
          <w:bCs/>
          <w:sz w:val="24"/>
          <w:szCs w:val="24"/>
        </w:rPr>
        <w:t xml:space="preserve"> Требований).</w:t>
      </w:r>
    </w:p>
    <w:p w:rsidR="00E604A7" w:rsidRPr="00327439" w:rsidRDefault="00E604A7" w:rsidP="00E604A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E604A7" w:rsidRPr="00327439" w:rsidRDefault="00E604A7" w:rsidP="00E604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7439">
        <w:rPr>
          <w:b/>
          <w:noProof/>
          <w:position w:val="-268"/>
          <w:sz w:val="24"/>
          <w:szCs w:val="24"/>
        </w:rPr>
        <w:drawing>
          <wp:inline distT="0" distB="0" distL="0" distR="0">
            <wp:extent cx="524827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A7" w:rsidRPr="00327439" w:rsidRDefault="00E604A7" w:rsidP="00E604A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/>
          <w:bCs/>
          <w:sz w:val="24"/>
          <w:szCs w:val="24"/>
        </w:rPr>
      </w:pPr>
    </w:p>
    <w:p w:rsidR="00E604A7" w:rsidRPr="00327439" w:rsidRDefault="00E604A7" w:rsidP="00E604A7">
      <w:pPr>
        <w:ind w:right="-1"/>
        <w:rPr>
          <w:sz w:val="24"/>
          <w:szCs w:val="24"/>
        </w:rPr>
      </w:pPr>
    </w:p>
    <w:p w:rsidR="00E604A7" w:rsidRPr="00327439" w:rsidRDefault="00E604A7" w:rsidP="00E604A7">
      <w:pPr>
        <w:jc w:val="center"/>
        <w:rPr>
          <w:b/>
          <w:bCs/>
          <w:sz w:val="24"/>
          <w:szCs w:val="24"/>
        </w:rPr>
      </w:pPr>
    </w:p>
    <w:p w:rsidR="00E604A7" w:rsidRPr="00327439" w:rsidRDefault="00E604A7" w:rsidP="00DC4A00">
      <w:pPr>
        <w:rPr>
          <w:sz w:val="24"/>
          <w:szCs w:val="24"/>
        </w:rPr>
      </w:pPr>
      <w:bookmarkStart w:id="55" w:name="_GoBack"/>
      <w:bookmarkEnd w:id="55"/>
    </w:p>
    <w:sectPr w:rsidR="00E604A7" w:rsidRPr="00327439" w:rsidSect="00F4540D">
      <w:headerReference w:type="default" r:id="rId40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8D" w:rsidRDefault="00FC6E8D" w:rsidP="00DB42D8">
      <w:r>
        <w:separator/>
      </w:r>
    </w:p>
  </w:endnote>
  <w:endnote w:type="continuationSeparator" w:id="0">
    <w:p w:rsidR="00FC6E8D" w:rsidRDefault="00FC6E8D" w:rsidP="00DB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8D" w:rsidRDefault="00FC6E8D" w:rsidP="00DB42D8">
      <w:r>
        <w:separator/>
      </w:r>
    </w:p>
  </w:footnote>
  <w:footnote w:type="continuationSeparator" w:id="0">
    <w:p w:rsidR="00FC6E8D" w:rsidRDefault="00FC6E8D" w:rsidP="00DB4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487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1D95" w:rsidRPr="005B4093" w:rsidRDefault="00FC1D95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="003D5F6E">
          <w:rPr>
            <w:noProof/>
            <w:sz w:val="28"/>
            <w:szCs w:val="28"/>
          </w:rPr>
          <w:t>33</w:t>
        </w:r>
        <w:r w:rsidRPr="005B4093">
          <w:rPr>
            <w:sz w:val="28"/>
            <w:szCs w:val="28"/>
          </w:rPr>
          <w:fldChar w:fldCharType="end"/>
        </w:r>
      </w:p>
    </w:sdtContent>
  </w:sdt>
  <w:p w:rsidR="00FC1D95" w:rsidRDefault="00FC1D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659426B"/>
    <w:multiLevelType w:val="multilevel"/>
    <w:tmpl w:val="123E31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89E4D08"/>
    <w:multiLevelType w:val="hybridMultilevel"/>
    <w:tmpl w:val="BA8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34F1C"/>
    <w:multiLevelType w:val="hybridMultilevel"/>
    <w:tmpl w:val="7ACC8902"/>
    <w:lvl w:ilvl="0" w:tplc="79540940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40A414DA"/>
    <w:multiLevelType w:val="hybridMultilevel"/>
    <w:tmpl w:val="32623186"/>
    <w:lvl w:ilvl="0" w:tplc="1BDAD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30B"/>
    <w:rsid w:val="000520CD"/>
    <w:rsid w:val="000565F7"/>
    <w:rsid w:val="00063FFC"/>
    <w:rsid w:val="00083B76"/>
    <w:rsid w:val="00084685"/>
    <w:rsid w:val="00085BDD"/>
    <w:rsid w:val="000B6B19"/>
    <w:rsid w:val="000D5C9A"/>
    <w:rsid w:val="000E3606"/>
    <w:rsid w:val="000E7BF0"/>
    <w:rsid w:val="001057FA"/>
    <w:rsid w:val="001503D1"/>
    <w:rsid w:val="001543C0"/>
    <w:rsid w:val="00171D29"/>
    <w:rsid w:val="001802E8"/>
    <w:rsid w:val="00181FC0"/>
    <w:rsid w:val="00192B62"/>
    <w:rsid w:val="001A56DB"/>
    <w:rsid w:val="001D256C"/>
    <w:rsid w:val="001E4FF9"/>
    <w:rsid w:val="001F3BD9"/>
    <w:rsid w:val="00215A64"/>
    <w:rsid w:val="002219CE"/>
    <w:rsid w:val="002A32DA"/>
    <w:rsid w:val="002D16A0"/>
    <w:rsid w:val="002F4E6E"/>
    <w:rsid w:val="003035CF"/>
    <w:rsid w:val="00316D1C"/>
    <w:rsid w:val="00322690"/>
    <w:rsid w:val="00327439"/>
    <w:rsid w:val="00327510"/>
    <w:rsid w:val="00336FB5"/>
    <w:rsid w:val="00352A1E"/>
    <w:rsid w:val="003562B0"/>
    <w:rsid w:val="00394B70"/>
    <w:rsid w:val="003A3A86"/>
    <w:rsid w:val="003D5F6E"/>
    <w:rsid w:val="00432A44"/>
    <w:rsid w:val="004338C2"/>
    <w:rsid w:val="0044154A"/>
    <w:rsid w:val="004B0A55"/>
    <w:rsid w:val="00511355"/>
    <w:rsid w:val="005371CA"/>
    <w:rsid w:val="005650B5"/>
    <w:rsid w:val="0057562D"/>
    <w:rsid w:val="005B4093"/>
    <w:rsid w:val="005F3F97"/>
    <w:rsid w:val="00614385"/>
    <w:rsid w:val="00634CEF"/>
    <w:rsid w:val="00636053"/>
    <w:rsid w:val="006657C9"/>
    <w:rsid w:val="006A19C2"/>
    <w:rsid w:val="006A7B85"/>
    <w:rsid w:val="00727744"/>
    <w:rsid w:val="00733F65"/>
    <w:rsid w:val="00775154"/>
    <w:rsid w:val="00775E25"/>
    <w:rsid w:val="0079558F"/>
    <w:rsid w:val="00796D6C"/>
    <w:rsid w:val="007B7D85"/>
    <w:rsid w:val="007F44B0"/>
    <w:rsid w:val="008443C7"/>
    <w:rsid w:val="00867B0A"/>
    <w:rsid w:val="008A7AB2"/>
    <w:rsid w:val="00910BD8"/>
    <w:rsid w:val="00957A20"/>
    <w:rsid w:val="0096592D"/>
    <w:rsid w:val="00976494"/>
    <w:rsid w:val="009812F4"/>
    <w:rsid w:val="009C2C77"/>
    <w:rsid w:val="00A3130B"/>
    <w:rsid w:val="00AD6535"/>
    <w:rsid w:val="00B134F4"/>
    <w:rsid w:val="00B373BA"/>
    <w:rsid w:val="00B9686C"/>
    <w:rsid w:val="00BB3691"/>
    <w:rsid w:val="00BD5F79"/>
    <w:rsid w:val="00C06A5B"/>
    <w:rsid w:val="00C50F5A"/>
    <w:rsid w:val="00C61C2B"/>
    <w:rsid w:val="00CA2B6C"/>
    <w:rsid w:val="00CA75D0"/>
    <w:rsid w:val="00CB3F12"/>
    <w:rsid w:val="00CC2CB6"/>
    <w:rsid w:val="00CD2E52"/>
    <w:rsid w:val="00CD5959"/>
    <w:rsid w:val="00CE4026"/>
    <w:rsid w:val="00D2089C"/>
    <w:rsid w:val="00D255FE"/>
    <w:rsid w:val="00D67979"/>
    <w:rsid w:val="00D86F2A"/>
    <w:rsid w:val="00DB42D8"/>
    <w:rsid w:val="00DC4A00"/>
    <w:rsid w:val="00DD77DF"/>
    <w:rsid w:val="00E04853"/>
    <w:rsid w:val="00E06B4E"/>
    <w:rsid w:val="00E169BA"/>
    <w:rsid w:val="00E4314F"/>
    <w:rsid w:val="00E55AC3"/>
    <w:rsid w:val="00E604A7"/>
    <w:rsid w:val="00ED53E8"/>
    <w:rsid w:val="00ED672E"/>
    <w:rsid w:val="00EF56EA"/>
    <w:rsid w:val="00F16755"/>
    <w:rsid w:val="00F30359"/>
    <w:rsid w:val="00F41E90"/>
    <w:rsid w:val="00F4540D"/>
    <w:rsid w:val="00F95F63"/>
    <w:rsid w:val="00FC1D95"/>
    <w:rsid w:val="00FC6E8D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3A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E604A7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E604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rsid w:val="00E604A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604A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rmal (Web)"/>
    <w:basedOn w:val="a"/>
    <w:uiPriority w:val="99"/>
    <w:unhideWhenUsed/>
    <w:rsid w:val="00E604A7"/>
    <w:pPr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8DE353D8E2D788A2C257E579861C2E4BB6FA146E55ACFAF9220428B36E69FD02EBB7B08FAF7A1637FC33F203D682A87515498BB48e2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yperlink" Target="consultantplus://offline/ref=C408DE353D8E2D788A2C257E579861C2E4BB69A243EB5ACFAF9220428B36E69FC22EE37103F4E2F4322594322043e4L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08DE353D8E2D788A2C257E579861C2E4BB69A243EB5ACFAF9220428B36E69FC22EE37103F4E2F4322594322043e4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36</Pages>
  <Words>5590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26</cp:revision>
  <cp:lastPrinted>2022-02-09T09:03:00Z</cp:lastPrinted>
  <dcterms:created xsi:type="dcterms:W3CDTF">2021-01-12T09:11:00Z</dcterms:created>
  <dcterms:modified xsi:type="dcterms:W3CDTF">2022-02-09T09:04:00Z</dcterms:modified>
</cp:coreProperties>
</file>